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spacing w:line="400" w:lineRule="exact"/>
        <w:ind w:firstLine="560"/>
        <w:rPr>
          <w:rFonts w:hint="eastAsia" w:ascii="Times New Roman" w:hAnsi="Times New Roman"/>
          <w:color w:val="000000"/>
          <w:sz w:val="20"/>
        </w:rPr>
      </w:pPr>
    </w:p>
    <w:p>
      <w:pPr>
        <w:rPr>
          <w:rFonts w:ascii="Times New Roman" w:hAnsi="Times New Roman"/>
          <w:color w:val="000000"/>
          <w:sz w:val="44"/>
          <w:szCs w:val="36"/>
        </w:rPr>
      </w:pPr>
    </w:p>
    <w:p>
      <w:pPr>
        <w:pStyle w:val="29"/>
        <w:rPr>
          <w:rFonts w:ascii="Times New Roman" w:hAnsi="Times New Roman"/>
          <w:color w:val="000000"/>
          <w:sz w:val="44"/>
          <w:szCs w:val="36"/>
        </w:rPr>
      </w:pPr>
    </w:p>
    <w:p>
      <w:pPr>
        <w:rPr>
          <w:rFonts w:ascii="Times New Roman" w:hAnsi="Times New Roman"/>
          <w:color w:val="000000"/>
          <w:sz w:val="44"/>
          <w:szCs w:val="36"/>
        </w:rPr>
      </w:pPr>
    </w:p>
    <w:p>
      <w:pPr>
        <w:pStyle w:val="29"/>
        <w:rPr>
          <w:rFonts w:hint="eastAsia" w:ascii="宋体" w:hAnsi="宋体" w:eastAsia="宋体" w:cs="宋体"/>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询</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lang w:val="en-US" w:eastAsia="zh-CN"/>
        </w:rPr>
      </w:pPr>
      <w:r>
        <w:rPr>
          <w:rFonts w:hint="eastAsia" w:ascii="黑体" w:hAnsi="黑体" w:eastAsia="黑体" w:cs="黑体"/>
          <w:color w:val="000000"/>
          <w:sz w:val="72"/>
          <w:szCs w:val="36"/>
          <w:lang w:val="en-US" w:eastAsia="zh-CN"/>
        </w:rPr>
        <w:t>价</w:t>
      </w:r>
    </w:p>
    <w:p>
      <w:pPr>
        <w:pStyle w:val="29"/>
        <w:rPr>
          <w:rFonts w:hint="eastAsia" w:ascii="黑体" w:hAnsi="黑体" w:eastAsia="黑体" w:cs="黑体"/>
          <w:lang w:val="en-US" w:eastAsia="zh-CN"/>
        </w:rPr>
      </w:pPr>
    </w:p>
    <w:p>
      <w:pPr>
        <w:pStyle w:val="29"/>
        <w:rPr>
          <w:rFonts w:hint="eastAsia" w:ascii="黑体" w:hAnsi="黑体" w:eastAsia="黑体" w:cs="黑体"/>
          <w:lang w:val="en-US" w:eastAsia="zh-CN"/>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文</w:t>
      </w:r>
    </w:p>
    <w:p>
      <w:pPr>
        <w:pStyle w:val="29"/>
        <w:rPr>
          <w:rFonts w:hint="eastAsia" w:ascii="黑体" w:hAnsi="黑体" w:eastAsia="黑体" w:cs="黑体"/>
        </w:rPr>
      </w:pPr>
    </w:p>
    <w:p>
      <w:pPr>
        <w:pStyle w:val="29"/>
        <w:rPr>
          <w:rFonts w:hint="eastAsia" w:ascii="黑体" w:hAnsi="黑体" w:eastAsia="黑体" w:cs="黑体"/>
        </w:rPr>
      </w:pPr>
    </w:p>
    <w:p>
      <w:pPr>
        <w:jc w:val="center"/>
        <w:rPr>
          <w:rFonts w:hint="eastAsia" w:ascii="黑体" w:hAnsi="黑体" w:eastAsia="黑体" w:cs="黑体"/>
          <w:color w:val="000000"/>
          <w:sz w:val="72"/>
          <w:szCs w:val="36"/>
        </w:rPr>
      </w:pPr>
      <w:r>
        <w:rPr>
          <w:rFonts w:hint="eastAsia" w:ascii="黑体" w:hAnsi="黑体" w:eastAsia="黑体" w:cs="黑体"/>
          <w:color w:val="000000"/>
          <w:sz w:val="72"/>
          <w:szCs w:val="36"/>
        </w:rPr>
        <w:t>件</w:t>
      </w:r>
    </w:p>
    <w:p>
      <w:pPr>
        <w:spacing w:line="400" w:lineRule="exact"/>
        <w:rPr>
          <w:rFonts w:hint="eastAsia" w:ascii="宋体" w:hAnsi="宋体" w:eastAsia="宋体" w:cs="宋体"/>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adjustRightInd w:val="0"/>
        <w:snapToGrid w:val="0"/>
        <w:spacing w:line="360" w:lineRule="auto"/>
        <w:jc w:val="center"/>
        <w:rPr>
          <w:rFonts w:ascii="Times New Roman" w:hAnsi="Times New Roman"/>
          <w:color w:val="000000"/>
        </w:rPr>
      </w:pPr>
      <w:r>
        <w:rPr>
          <w:rFonts w:hint="eastAsia" w:ascii="宋体" w:hAnsi="宋体"/>
          <w:color w:val="auto"/>
          <w:sz w:val="32"/>
          <w:szCs w:val="32"/>
          <w:highlight w:val="none"/>
          <w:u w:val="none"/>
          <w:lang w:val="en-US" w:eastAsia="zh-CN"/>
        </w:rPr>
        <w:t>询价单位</w:t>
      </w:r>
      <w:r>
        <w:rPr>
          <w:rFonts w:hint="eastAsia" w:ascii="宋体" w:hAnsi="宋体"/>
          <w:color w:val="auto"/>
          <w:sz w:val="32"/>
          <w:szCs w:val="32"/>
          <w:highlight w:val="none"/>
          <w:u w:val="none"/>
        </w:rPr>
        <w:t>：中煤华晋集团有限公司</w:t>
      </w:r>
      <w:r>
        <w:rPr>
          <w:rFonts w:ascii="Times New Roman" w:hAnsi="Times New Roman"/>
          <w:color w:val="000000"/>
        </w:rPr>
        <w:br w:type="page"/>
      </w:r>
    </w:p>
    <w:p>
      <w:pPr>
        <w:pStyle w:val="50"/>
        <w:spacing w:line="720" w:lineRule="auto"/>
        <w:jc w:val="center"/>
        <w:rPr>
          <w:rFonts w:hint="eastAsia" w:ascii="宋体" w:hAnsi="宋体" w:eastAsia="宋体" w:cs="宋体"/>
          <w:b/>
          <w:bCs/>
          <w:color w:val="auto"/>
          <w:sz w:val="30"/>
          <w:szCs w:val="30"/>
        </w:rPr>
      </w:pPr>
      <w:bookmarkStart w:id="0" w:name="_Toc152042287"/>
      <w:bookmarkStart w:id="1" w:name="_Toc144974479"/>
      <w:bookmarkStart w:id="2" w:name="_Toc152045511"/>
      <w:r>
        <w:rPr>
          <w:rFonts w:hint="eastAsia" w:ascii="宋体" w:hAnsi="宋体" w:eastAsia="宋体" w:cs="宋体"/>
          <w:b/>
          <w:bCs/>
          <w:color w:val="auto"/>
          <w:sz w:val="30"/>
          <w:szCs w:val="30"/>
          <w:lang w:val="zh-CN"/>
        </w:rPr>
        <w:t>目  录</w:t>
      </w:r>
    </w:p>
    <w:p>
      <w:pPr>
        <w:rPr>
          <w:rFonts w:hint="eastAsia" w:ascii="宋体" w:hAnsi="宋体" w:eastAsia="宋体" w:cs="宋体"/>
          <w:b/>
          <w:bCs/>
          <w:sz w:val="30"/>
          <w:szCs w:val="30"/>
        </w:rPr>
      </w:pP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询价</w:t>
      </w:r>
      <w:r>
        <w:rPr>
          <w:rFonts w:hint="eastAsia" w:ascii="宋体" w:hAnsi="宋体" w:eastAsia="宋体" w:cs="宋体"/>
          <w:b/>
          <w:bCs/>
          <w:sz w:val="30"/>
          <w:szCs w:val="30"/>
        </w:rPr>
        <w:t>公告</w:t>
      </w:r>
    </w:p>
    <w:p>
      <w:pPr>
        <w:pStyle w:val="25"/>
        <w:numPr>
          <w:ilvl w:val="0"/>
          <w:numId w:val="1"/>
        </w:numPr>
        <w:tabs>
          <w:tab w:val="right" w:leader="dot" w:pos="8640"/>
        </w:tabs>
        <w:spacing w:line="360" w:lineRule="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供应商须知及前附表</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rPr>
        <w:t>合同</w:t>
      </w:r>
      <w:r>
        <w:rPr>
          <w:rFonts w:hint="eastAsia" w:ascii="宋体" w:hAnsi="宋体" w:eastAsia="宋体" w:cs="宋体"/>
          <w:b/>
          <w:bCs/>
          <w:sz w:val="30"/>
          <w:szCs w:val="30"/>
          <w:lang w:val="en-US" w:eastAsia="zh-CN"/>
        </w:rPr>
        <w:t>主要</w:t>
      </w:r>
      <w:r>
        <w:rPr>
          <w:rFonts w:hint="eastAsia" w:ascii="宋体" w:hAnsi="宋体" w:eastAsia="宋体" w:cs="宋体"/>
          <w:b/>
          <w:bCs/>
          <w:sz w:val="30"/>
          <w:szCs w:val="30"/>
        </w:rPr>
        <w:t>条款及格式</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技术</w:t>
      </w:r>
      <w:r>
        <w:rPr>
          <w:rFonts w:hint="eastAsia" w:ascii="宋体" w:hAnsi="宋体" w:eastAsia="宋体" w:cs="宋体"/>
          <w:b/>
          <w:bCs/>
          <w:sz w:val="30"/>
          <w:szCs w:val="30"/>
        </w:rPr>
        <w:t>要求</w:t>
      </w:r>
    </w:p>
    <w:p>
      <w:pPr>
        <w:pStyle w:val="25"/>
        <w:numPr>
          <w:ilvl w:val="0"/>
          <w:numId w:val="1"/>
        </w:numPr>
        <w:tabs>
          <w:tab w:val="right" w:leader="dot" w:pos="8640"/>
        </w:tabs>
        <w:spacing w:line="360" w:lineRule="auto"/>
        <w:rPr>
          <w:rFonts w:hint="eastAsia" w:ascii="宋体" w:hAnsi="宋体" w:eastAsia="宋体" w:cs="宋体"/>
          <w:b/>
          <w:bCs/>
          <w:sz w:val="30"/>
          <w:szCs w:val="30"/>
        </w:rPr>
      </w:pPr>
      <w:r>
        <w:rPr>
          <w:rFonts w:hint="eastAsia" w:ascii="宋体" w:hAnsi="宋体" w:eastAsia="宋体" w:cs="宋体"/>
          <w:b/>
          <w:bCs/>
          <w:sz w:val="30"/>
          <w:szCs w:val="30"/>
          <w:lang w:val="en-US" w:eastAsia="zh-CN"/>
        </w:rPr>
        <w:t>报价</w:t>
      </w:r>
      <w:r>
        <w:rPr>
          <w:rFonts w:hint="eastAsia" w:ascii="宋体" w:hAnsi="宋体" w:eastAsia="宋体" w:cs="宋体"/>
          <w:b/>
          <w:bCs/>
          <w:sz w:val="30"/>
          <w:szCs w:val="30"/>
        </w:rPr>
        <w:t>文件</w:t>
      </w:r>
      <w:bookmarkStart w:id="3" w:name="_Toc5431"/>
      <w:r>
        <w:rPr>
          <w:rFonts w:hint="eastAsia" w:ascii="宋体" w:hAnsi="宋体" w:eastAsia="宋体" w:cs="宋体"/>
          <w:b/>
          <w:bCs/>
          <w:sz w:val="30"/>
          <w:szCs w:val="30"/>
          <w:lang w:val="en-US" w:eastAsia="zh-CN"/>
        </w:rPr>
        <w:t>模板</w:t>
      </w:r>
      <w:r>
        <w:rPr>
          <w:rFonts w:hint="eastAsia" w:ascii="宋体" w:hAnsi="宋体" w:eastAsia="宋体" w:cs="宋体"/>
          <w:b/>
          <w:bCs/>
          <w:sz w:val="30"/>
          <w:szCs w:val="30"/>
        </w:rPr>
        <w:br w:type="page"/>
      </w:r>
    </w:p>
    <w:p>
      <w:pPr>
        <w:pStyle w:val="3"/>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第一章 询价</w:t>
      </w:r>
      <w:r>
        <w:rPr>
          <w:color w:val="000000"/>
          <w:sz w:val="32"/>
          <w:szCs w:val="32"/>
        </w:rPr>
        <w:t>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bookmarkStart w:id="4" w:name="_Toc405303153"/>
      <w:bookmarkStart w:id="5" w:name="_Toc438129396"/>
      <w:bookmarkStart w:id="6" w:name="_Toc484184039"/>
      <w:r>
        <w:rPr>
          <w:rFonts w:hint="eastAsia" w:ascii="宋体" w:hAnsi="宋体" w:eastAsia="宋体" w:cs="宋体"/>
          <w:b/>
          <w:bCs/>
          <w:color w:val="000000"/>
          <w:kern w:val="28"/>
          <w:sz w:val="24"/>
          <w:szCs w:val="24"/>
          <w:lang w:val="en-US" w:eastAsia="zh-CN"/>
        </w:rPr>
        <w:t>1.</w:t>
      </w:r>
      <w:r>
        <w:rPr>
          <w:rFonts w:hint="eastAsia" w:ascii="宋体" w:hAnsi="宋体" w:eastAsia="宋体" w:cs="宋体"/>
          <w:b/>
          <w:bCs/>
          <w:color w:val="000000"/>
          <w:kern w:val="28"/>
          <w:sz w:val="24"/>
          <w:szCs w:val="24"/>
        </w:rPr>
        <w:t>项目招标</w:t>
      </w:r>
      <w:bookmarkEnd w:id="4"/>
      <w:r>
        <w:rPr>
          <w:rFonts w:hint="eastAsia" w:ascii="宋体" w:hAnsi="宋体" w:eastAsia="宋体" w:cs="宋体"/>
          <w:b/>
          <w:bCs/>
          <w:color w:val="000000"/>
          <w:kern w:val="28"/>
          <w:sz w:val="24"/>
          <w:szCs w:val="24"/>
        </w:rPr>
        <w:t>范围</w:t>
      </w:r>
      <w:bookmarkEnd w:id="5"/>
      <w:bookmarkEnd w:id="6"/>
      <w:r>
        <w:rPr>
          <w:rFonts w:hint="eastAsia" w:ascii="宋体" w:hAnsi="宋体" w:eastAsia="宋体" w:cs="宋体"/>
          <w:b/>
          <w:bCs/>
          <w:color w:val="000000"/>
          <w:kern w:val="28"/>
          <w:sz w:val="24"/>
          <w:szCs w:val="24"/>
          <w:lang w:val="en-US" w:eastAsia="zh-CN"/>
        </w:rPr>
        <w:t>和具体时间安排</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bookmarkStart w:id="7" w:name="_Toc438129397"/>
      <w:bookmarkStart w:id="8" w:name="_Toc484184040"/>
      <w:bookmarkStart w:id="9" w:name="_Toc405303154"/>
      <w:r>
        <w:rPr>
          <w:rFonts w:hint="eastAsia" w:ascii="宋体" w:hAnsi="宋体" w:eastAsia="宋体" w:cs="宋体"/>
          <w:sz w:val="24"/>
          <w:szCs w:val="24"/>
          <w:lang w:val="en-US" w:eastAsia="zh-CN"/>
        </w:rPr>
        <w:t>详见</w:t>
      </w:r>
      <w:r>
        <w:rPr>
          <w:rFonts w:hint="eastAsia" w:ascii="宋体" w:hAnsi="宋体" w:eastAsia="宋体" w:cs="宋体"/>
          <w:sz w:val="24"/>
          <w:szCs w:val="24"/>
        </w:rPr>
        <w:t>中煤</w:t>
      </w:r>
      <w:r>
        <w:rPr>
          <w:rFonts w:hint="eastAsia" w:ascii="宋体" w:hAnsi="宋体" w:eastAsia="宋体" w:cs="宋体"/>
          <w:sz w:val="24"/>
          <w:szCs w:val="24"/>
          <w:lang w:val="en-US" w:eastAsia="zh-CN"/>
        </w:rPr>
        <w:t>易购采购一体化</w:t>
      </w:r>
      <w:r>
        <w:rPr>
          <w:rFonts w:hint="eastAsia" w:ascii="宋体" w:hAnsi="宋体" w:eastAsia="宋体" w:cs="宋体"/>
          <w:sz w:val="24"/>
          <w:szCs w:val="24"/>
        </w:rPr>
        <w:t>平台</w:t>
      </w:r>
      <w:r>
        <w:rPr>
          <w:rFonts w:hint="eastAsia" w:ascii="宋体" w:hAnsi="宋体" w:cs="宋体"/>
          <w:sz w:val="24"/>
          <w:szCs w:val="24"/>
          <w:lang w:val="en-US" w:eastAsia="zh-CN"/>
        </w:rPr>
        <w:t>关于</w:t>
      </w:r>
      <w:r>
        <w:rPr>
          <w:rFonts w:hint="eastAsia" w:ascii="宋体" w:hAnsi="宋体" w:eastAsia="宋体" w:cs="宋体"/>
          <w:sz w:val="24"/>
          <w:szCs w:val="24"/>
          <w:lang w:val="en-US" w:eastAsia="zh-CN"/>
        </w:rPr>
        <w:t>本项目询价通知。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rPr>
      </w:pPr>
      <w:r>
        <w:rPr>
          <w:rFonts w:hint="eastAsia" w:ascii="宋体" w:hAnsi="宋体" w:eastAsia="宋体" w:cs="宋体"/>
          <w:b/>
          <w:bCs/>
          <w:color w:val="000000"/>
          <w:kern w:val="28"/>
          <w:sz w:val="24"/>
          <w:szCs w:val="24"/>
          <w:lang w:val="en-US" w:eastAsia="zh-CN"/>
        </w:rPr>
        <w:t>2.</w:t>
      </w:r>
      <w:r>
        <w:rPr>
          <w:rFonts w:hint="eastAsia" w:ascii="宋体" w:hAnsi="宋体" w:eastAsia="宋体" w:cs="宋体"/>
          <w:b/>
          <w:bCs/>
          <w:color w:val="000000"/>
          <w:kern w:val="28"/>
          <w:sz w:val="24"/>
          <w:szCs w:val="24"/>
        </w:rPr>
        <w:t>投标人资格要求</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详见技术规格书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注：单位负责人为同一人或者存在控股、管理、关联关系的不同单位，不得同时参与本项目谈判。</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val="en-US" w:eastAsia="zh-CN"/>
        </w:rPr>
      </w:pPr>
      <w:r>
        <w:rPr>
          <w:rFonts w:hint="eastAsia" w:ascii="宋体" w:hAnsi="宋体" w:eastAsia="宋体" w:cs="宋体"/>
          <w:b/>
          <w:bCs/>
          <w:color w:val="000000"/>
          <w:kern w:val="28"/>
          <w:sz w:val="24"/>
          <w:szCs w:val="24"/>
          <w:lang w:val="en-US" w:eastAsia="zh-CN"/>
        </w:rPr>
        <w:t> </w:t>
      </w:r>
      <w:r>
        <w:rPr>
          <w:rFonts w:hint="eastAsia" w:ascii="宋体" w:hAnsi="宋体" w:cs="宋体"/>
          <w:b/>
          <w:bCs/>
          <w:color w:val="000000"/>
          <w:kern w:val="28"/>
          <w:sz w:val="24"/>
          <w:szCs w:val="24"/>
          <w:lang w:val="en-US" w:eastAsia="zh-CN"/>
        </w:rPr>
        <w:t>3</w:t>
      </w:r>
      <w:r>
        <w:rPr>
          <w:rFonts w:hint="eastAsia" w:ascii="宋体" w:hAnsi="宋体" w:eastAsia="宋体" w:cs="宋体"/>
          <w:b/>
          <w:bCs/>
          <w:color w:val="000000"/>
          <w:kern w:val="28"/>
          <w:sz w:val="24"/>
          <w:szCs w:val="24"/>
          <w:lang w:val="en-US" w:eastAsia="zh-CN"/>
        </w:rPr>
        <w:t>、采购文件获取及编制要求：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3.1</w:t>
      </w:r>
      <w:r>
        <w:rPr>
          <w:rFonts w:hint="eastAsia" w:ascii="宋体" w:hAnsi="宋体" w:eastAsia="宋体" w:cs="宋体"/>
          <w:color w:val="000000"/>
          <w:sz w:val="24"/>
          <w:szCs w:val="24"/>
          <w:lang w:val="en-US" w:eastAsia="zh-CN"/>
        </w:rPr>
        <w:t>供应商报名后，可在报价页面附件中下载</w:t>
      </w:r>
      <w:r>
        <w:rPr>
          <w:rFonts w:hint="eastAsia" w:ascii="宋体" w:hAnsi="宋体" w:cs="宋体"/>
          <w:color w:val="000000"/>
          <w:sz w:val="24"/>
          <w:szCs w:val="24"/>
          <w:lang w:val="en-US" w:eastAsia="zh-CN"/>
        </w:rPr>
        <w:t>询价文件</w:t>
      </w:r>
      <w:r>
        <w:rPr>
          <w:rFonts w:hint="eastAsia" w:ascii="宋体" w:hAnsi="宋体" w:eastAsia="宋体" w:cs="宋体"/>
          <w:color w:val="000000"/>
          <w:sz w:val="24"/>
          <w:szCs w:val="24"/>
          <w:lang w:val="en-US" w:eastAsia="zh-CN"/>
        </w:rPr>
        <w:t>，请各供应商认真阅读，按照要求进行报价和制作</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文件。各供应商务必严格按照要求报价，不得少报或漏报。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w:t>
      </w:r>
      <w:r>
        <w:rPr>
          <w:rFonts w:hint="eastAsia" w:ascii="宋体" w:hAnsi="宋体" w:eastAsia="宋体" w:cs="宋体"/>
          <w:color w:val="000000"/>
          <w:sz w:val="24"/>
          <w:szCs w:val="24"/>
          <w:lang w:val="en-US" w:eastAsia="zh-CN"/>
        </w:rPr>
        <w:t>在报价录入页面选中参与项目，点击“录入报价”在系统中进行价格录入。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3.3</w:t>
      </w:r>
      <w:r>
        <w:rPr>
          <w:rFonts w:hint="eastAsia" w:ascii="宋体" w:hAnsi="宋体" w:eastAsia="宋体" w:cs="宋体"/>
          <w:color w:val="000000"/>
          <w:sz w:val="24"/>
          <w:szCs w:val="24"/>
          <w:lang w:val="en-US" w:eastAsia="zh-CN"/>
        </w:rPr>
        <w:t>各供应商应严肃报价，严格按照</w:t>
      </w:r>
      <w:r>
        <w:rPr>
          <w:rFonts w:hint="eastAsia" w:ascii="宋体" w:hAnsi="宋体" w:cs="宋体"/>
          <w:color w:val="000000"/>
          <w:sz w:val="24"/>
          <w:szCs w:val="24"/>
          <w:lang w:val="en-US" w:eastAsia="zh-CN"/>
        </w:rPr>
        <w:t>询价</w:t>
      </w:r>
      <w:r>
        <w:rPr>
          <w:rFonts w:hint="eastAsia" w:ascii="宋体" w:hAnsi="宋体" w:eastAsia="宋体" w:cs="宋体"/>
          <w:color w:val="000000"/>
          <w:sz w:val="24"/>
          <w:szCs w:val="24"/>
          <w:lang w:val="en-US" w:eastAsia="zh-CN"/>
        </w:rPr>
        <w:t>文件要求编制</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如对文件有疑义或需要澄清落实，请与技术或商务联系人联系、落实。因供应商原因造成一切失误由供应商负责，我公司将根据造成的损失程度追究供应商责任（a.列入黑名单，拒绝报价；b.上报集团公司，取消准入资格；c.采取其他经济及法律手段追究责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3.4</w:t>
      </w:r>
      <w:r>
        <w:rPr>
          <w:rFonts w:hint="eastAsia" w:ascii="宋体" w:hAnsi="宋体" w:eastAsia="宋体" w:cs="宋体"/>
          <w:color w:val="000000"/>
          <w:sz w:val="24"/>
          <w:szCs w:val="24"/>
          <w:lang w:val="en-US" w:eastAsia="zh-CN"/>
        </w:rPr>
        <w:t>所报价格应包括但不限于原材料、生产加工、检验、包装、管理、运杂、装卸、技术服务、13%增值税等全部费用。</w:t>
      </w:r>
      <w:r>
        <w:rPr>
          <w:rFonts w:hint="eastAsia" w:ascii="宋体" w:hAnsi="宋体" w:cs="宋体"/>
          <w:color w:val="000000"/>
          <w:sz w:val="24"/>
          <w:szCs w:val="24"/>
          <w:lang w:val="en-US" w:eastAsia="zh-CN"/>
        </w:rPr>
        <w:t>（如适用）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3.5</w:t>
      </w:r>
      <w:r>
        <w:rPr>
          <w:rFonts w:hint="eastAsia" w:ascii="宋体" w:hAnsi="宋体" w:eastAsia="宋体" w:cs="宋体"/>
          <w:color w:val="000000"/>
          <w:sz w:val="24"/>
          <w:szCs w:val="24"/>
          <w:lang w:val="en-US" w:eastAsia="zh-CN"/>
        </w:rPr>
        <w:t>请各供应商在开标当天（即报价揭示时间）保持手机畅通，所留联系方式要求为手机号码，请勿留座机，无法联络的视为不响应要求。</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宋体" w:hAnsi="宋体" w:eastAsia="宋体" w:cs="宋体"/>
          <w:b/>
          <w:bCs/>
          <w:color w:val="000000"/>
          <w:kern w:val="28"/>
          <w:sz w:val="24"/>
          <w:szCs w:val="24"/>
          <w:lang w:eastAsia="zh-CN"/>
        </w:rPr>
      </w:pPr>
      <w:r>
        <w:rPr>
          <w:rFonts w:hint="eastAsia" w:ascii="宋体" w:hAnsi="宋体" w:cs="宋体"/>
          <w:b/>
          <w:bCs/>
          <w:color w:val="000000"/>
          <w:kern w:val="28"/>
          <w:sz w:val="24"/>
          <w:szCs w:val="24"/>
          <w:lang w:val="en-US" w:eastAsia="zh-CN"/>
        </w:rPr>
        <w:t>4</w:t>
      </w:r>
      <w:r>
        <w:rPr>
          <w:rFonts w:hint="eastAsia" w:ascii="宋体" w:hAnsi="宋体" w:eastAsia="宋体" w:cs="宋体"/>
          <w:b/>
          <w:bCs/>
          <w:color w:val="000000"/>
          <w:kern w:val="28"/>
          <w:sz w:val="24"/>
          <w:szCs w:val="24"/>
          <w:lang w:val="en-US" w:eastAsia="zh-CN"/>
        </w:rPr>
        <w:t>.</w:t>
      </w:r>
      <w:r>
        <w:rPr>
          <w:rFonts w:hint="eastAsia" w:ascii="宋体" w:hAnsi="宋体" w:eastAsia="宋体" w:cs="宋体"/>
          <w:b/>
          <w:bCs/>
          <w:color w:val="000000"/>
          <w:kern w:val="28"/>
          <w:sz w:val="24"/>
          <w:szCs w:val="24"/>
        </w:rPr>
        <w:t>电子投标</w:t>
      </w:r>
      <w:r>
        <w:rPr>
          <w:rFonts w:hint="eastAsia" w:ascii="宋体" w:hAnsi="宋体" w:eastAsia="宋体" w:cs="宋体"/>
          <w:b/>
          <w:bCs/>
          <w:color w:val="000000"/>
          <w:kern w:val="28"/>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4.1</w:t>
      </w:r>
      <w:r>
        <w:rPr>
          <w:rFonts w:hint="eastAsia" w:ascii="宋体" w:hAnsi="宋体" w:eastAsia="宋体" w:cs="宋体"/>
          <w:color w:val="000000"/>
          <w:sz w:val="24"/>
          <w:szCs w:val="24"/>
          <w:lang w:val="en-US" w:eastAsia="zh-CN"/>
        </w:rPr>
        <w:t>供应商</w:t>
      </w:r>
      <w:r>
        <w:rPr>
          <w:rFonts w:hint="eastAsia" w:ascii="宋体" w:hAnsi="宋体" w:eastAsia="宋体" w:cs="宋体"/>
          <w:bCs/>
          <w:color w:val="000000"/>
          <w:sz w:val="24"/>
          <w:szCs w:val="24"/>
        </w:rPr>
        <w:t>须登录（https://ego.chinacoal.com）“中煤</w:t>
      </w:r>
      <w:r>
        <w:rPr>
          <w:rFonts w:hint="eastAsia" w:ascii="宋体" w:hAnsi="宋体" w:eastAsia="宋体" w:cs="宋体"/>
          <w:bCs/>
          <w:color w:val="000000"/>
          <w:sz w:val="24"/>
          <w:szCs w:val="24"/>
          <w:lang w:val="en-US" w:eastAsia="zh-CN"/>
        </w:rPr>
        <w:t>易购采购一体化</w:t>
      </w:r>
      <w:r>
        <w:rPr>
          <w:rFonts w:hint="eastAsia" w:ascii="宋体" w:hAnsi="宋体" w:eastAsia="宋体" w:cs="宋体"/>
          <w:bCs/>
          <w:color w:val="000000"/>
          <w:sz w:val="24"/>
          <w:szCs w:val="24"/>
        </w:rPr>
        <w:t>平台”，注册成为会员后，方可参与投标。已注册用户的供应商直接登录，通过系统网上报名，报名时必须将加盖公章的营业执照、开户许可证、授权书上传；报名审核方式为资格后审，报名提交后无需等待审核即可进行网上报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rPr>
        <w:t xml:space="preserve">.2 </w:t>
      </w:r>
      <w:r>
        <w:rPr>
          <w:rFonts w:hint="eastAsia" w:ascii="宋体" w:hAnsi="宋体" w:eastAsia="宋体" w:cs="宋体"/>
          <w:color w:val="000000"/>
          <w:sz w:val="24"/>
          <w:szCs w:val="24"/>
          <w:lang w:val="en-US" w:eastAsia="zh-CN"/>
        </w:rPr>
        <w:t>供应商</w:t>
      </w:r>
      <w:r>
        <w:rPr>
          <w:rFonts w:hint="eastAsia" w:ascii="宋体" w:hAnsi="宋体" w:eastAsia="宋体" w:cs="宋体"/>
          <w:bCs/>
          <w:color w:val="000000"/>
          <w:sz w:val="24"/>
          <w:szCs w:val="24"/>
        </w:rPr>
        <w:t>须</w:t>
      </w:r>
      <w:r>
        <w:rPr>
          <w:rFonts w:hint="eastAsia" w:ascii="宋体" w:hAnsi="宋体" w:eastAsia="宋体" w:cs="宋体"/>
          <w:bCs/>
          <w:color w:val="000000"/>
          <w:sz w:val="24"/>
          <w:szCs w:val="24"/>
          <w:lang w:eastAsia="zh-CN"/>
        </w:rPr>
        <w:t>制作正式的电子版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eastAsia="zh-CN"/>
        </w:rPr>
        <w:t>文件并在附件中上传</w:t>
      </w:r>
      <w:r>
        <w:rPr>
          <w:rFonts w:hint="eastAsia" w:ascii="宋体" w:hAnsi="宋体" w:eastAsia="宋体" w:cs="宋体"/>
          <w:bCs/>
          <w:color w:val="000000"/>
          <w:sz w:val="24"/>
          <w:szCs w:val="24"/>
        </w:rPr>
        <w:t>，电子版</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rPr>
        <w:t>文件要求为PDF或Word格式，文件名称为：公司名称+项目名称，须做成一个正式的投标文件上传，不得以一个个图片格式单独上传</w:t>
      </w:r>
      <w:r>
        <w:rPr>
          <w:rFonts w:hint="eastAsia" w:ascii="宋体" w:hAnsi="宋体" w:eastAsia="宋体" w:cs="宋体"/>
          <w:bCs/>
          <w:color w:val="000000"/>
          <w:sz w:val="24"/>
          <w:szCs w:val="24"/>
          <w:lang w:eastAsia="zh-CN"/>
        </w:rPr>
        <w:t>，电子版投标文件需要签字盖章，否则视为无效文件。</w:t>
      </w:r>
      <w:r>
        <w:rPr>
          <w:rFonts w:hint="eastAsia" w:ascii="宋体" w:hAnsi="宋体" w:eastAsia="宋体" w:cs="宋体"/>
          <w:bCs/>
          <w:color w:val="000000"/>
          <w:sz w:val="24"/>
          <w:szCs w:val="24"/>
          <w:lang w:val="en-US" w:eastAsia="zh-CN"/>
        </w:rPr>
        <w:t>未按要求做</w:t>
      </w:r>
      <w:r>
        <w:rPr>
          <w:rFonts w:hint="eastAsia" w:ascii="宋体" w:hAnsi="宋体" w:cs="宋体"/>
          <w:bCs/>
          <w:color w:val="000000"/>
          <w:sz w:val="24"/>
          <w:szCs w:val="24"/>
          <w:lang w:val="en-US" w:eastAsia="zh-CN"/>
        </w:rPr>
        <w:t>报价</w:t>
      </w:r>
      <w:r>
        <w:rPr>
          <w:rFonts w:hint="eastAsia" w:ascii="宋体" w:hAnsi="宋体" w:eastAsia="宋体" w:cs="宋体"/>
          <w:bCs/>
          <w:color w:val="000000"/>
          <w:sz w:val="24"/>
          <w:szCs w:val="24"/>
          <w:lang w:val="en-US" w:eastAsia="zh-CN"/>
        </w:rPr>
        <w:t>文件的按</w:t>
      </w:r>
      <w:r>
        <w:rPr>
          <w:rFonts w:hint="eastAsia" w:ascii="宋体" w:hAnsi="宋体" w:cs="宋体"/>
          <w:bCs/>
          <w:color w:val="000000"/>
          <w:sz w:val="24"/>
          <w:szCs w:val="24"/>
          <w:lang w:val="en-US" w:eastAsia="zh-CN"/>
        </w:rPr>
        <w:t>无效投标</w:t>
      </w:r>
      <w:r>
        <w:rPr>
          <w:rFonts w:hint="eastAsia" w:ascii="宋体" w:hAnsi="宋体" w:eastAsia="宋体" w:cs="宋体"/>
          <w:bCs/>
          <w:color w:val="000000"/>
          <w:sz w:val="24"/>
          <w:szCs w:val="24"/>
          <w:lang w:val="en-US" w:eastAsia="zh-CN"/>
        </w:rPr>
        <w:t>处理。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4.3</w:t>
      </w:r>
      <w:r>
        <w:rPr>
          <w:rFonts w:hint="eastAsia" w:ascii="宋体" w:hAnsi="宋体" w:eastAsia="宋体" w:cs="宋体"/>
          <w:color w:val="000000"/>
          <w:sz w:val="24"/>
          <w:szCs w:val="24"/>
          <w:lang w:val="en-US" w:eastAsia="zh-CN"/>
        </w:rPr>
        <w:t>供应商应于报价截止前（以系统时间为准）将</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lang w:val="en-US" w:eastAsia="zh-CN"/>
        </w:rPr>
        <w:t>文件（PDF格式-加盖公章-文件请表明单位名称）以附件形式上传，逾期未上传或未按要求格式上传将否决其投标。</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 报价过程中如有项目信息疑问，请与项目联系人沟通：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王 家 岭：0359-2311241、2311233、2311232、武工15835959422</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晋城热电：王工15034622066、常工15835606660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晋城能源：任工18235956081</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韩咀煤业：董工15343594434</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邮箱：</w:t>
      </w:r>
      <w:r>
        <w:rPr>
          <w:rFonts w:hint="eastAsia" w:ascii="宋体" w:hAnsi="宋体" w:eastAsia="宋体" w:cs="宋体"/>
          <w:bCs/>
          <w:color w:val="000000"/>
          <w:sz w:val="24"/>
          <w:szCs w:val="24"/>
        </w:rPr>
        <w:fldChar w:fldCharType="begin"/>
      </w:r>
      <w:r>
        <w:rPr>
          <w:rFonts w:hint="eastAsia" w:ascii="宋体" w:hAnsi="宋体" w:eastAsia="宋体" w:cs="宋体"/>
          <w:bCs/>
          <w:color w:val="000000"/>
          <w:sz w:val="24"/>
          <w:szCs w:val="24"/>
        </w:rPr>
        <w:instrText xml:space="preserve"> HYPERLINK "mailto:zmzbhjny@126.com" </w:instrText>
      </w:r>
      <w:r>
        <w:rPr>
          <w:rFonts w:hint="eastAsia" w:ascii="宋体" w:hAnsi="宋体" w:eastAsia="宋体" w:cs="宋体"/>
          <w:bCs/>
          <w:color w:val="000000"/>
          <w:sz w:val="24"/>
          <w:szCs w:val="24"/>
        </w:rPr>
        <w:fldChar w:fldCharType="separate"/>
      </w:r>
      <w:r>
        <w:rPr>
          <w:rStyle w:val="41"/>
          <w:rFonts w:hint="eastAsia" w:ascii="宋体" w:hAnsi="宋体" w:eastAsia="宋体" w:cs="宋体"/>
          <w:bCs/>
          <w:color w:val="000000"/>
          <w:sz w:val="24"/>
          <w:szCs w:val="24"/>
        </w:rPr>
        <w:t>zmzbhjny@126.com</w:t>
      </w:r>
      <w:r>
        <w:rPr>
          <w:rFonts w:hint="eastAsia" w:ascii="宋体" w:hAnsi="宋体" w:eastAsia="宋体" w:cs="宋体"/>
          <w:bCs/>
          <w:color w:val="000000"/>
          <w:sz w:val="24"/>
          <w:szCs w:val="24"/>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地 址：山西运城市河津市固镇村王家岭矿办公楼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邮 编：043300</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rPr>
      </w:pPr>
      <w:r>
        <w:rPr>
          <w:rFonts w:hint="eastAsia" w:ascii="宋体" w:hAnsi="宋体" w:cs="宋体"/>
          <w:color w:val="000000"/>
          <w:sz w:val="24"/>
          <w:szCs w:val="24"/>
          <w:lang w:val="en-US" w:eastAsia="zh-CN"/>
        </w:rPr>
        <w:t>开标地点：中煤华晋集团有限公司办公楼3层电子评标会议室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Cs/>
          <w:color w:val="000000"/>
          <w:sz w:val="24"/>
          <w:szCs w:val="24"/>
          <w:lang w:eastAsia="zh-CN"/>
        </w:rPr>
      </w:pP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如有操作疑问，请咨询平台客户服务中心</w:t>
      </w:r>
      <w:r>
        <w:rPr>
          <w:rFonts w:hint="eastAsia" w:ascii="宋体" w:hAnsi="宋体" w:eastAsia="宋体" w:cs="宋体"/>
          <w:bCs/>
          <w:color w:val="000000"/>
          <w:sz w:val="24"/>
          <w:szCs w:val="24"/>
          <w:lang w:eastAsia="zh-CN"/>
        </w:rPr>
        <w:t>。</w:t>
      </w:r>
    </w:p>
    <w:p>
      <w:pPr>
        <w:rPr>
          <w:rFonts w:hint="eastAsia"/>
          <w:color w:val="000000"/>
          <w:sz w:val="32"/>
          <w:szCs w:val="32"/>
          <w:lang w:val="en-US" w:eastAsia="zh-CN"/>
        </w:rPr>
      </w:pPr>
      <w:r>
        <w:rPr>
          <w:rFonts w:hint="eastAsia"/>
          <w:color w:val="000000"/>
          <w:sz w:val="32"/>
          <w:szCs w:val="32"/>
          <w:lang w:val="en-US" w:eastAsia="zh-CN"/>
        </w:rPr>
        <w:br w:type="page"/>
      </w:r>
    </w:p>
    <w:p>
      <w:pPr>
        <w:pStyle w:val="3"/>
        <w:spacing w:line="240" w:lineRule="auto"/>
        <w:jc w:val="center"/>
        <w:rPr>
          <w:rFonts w:ascii="Times New Roman" w:hAnsi="Times New Roman" w:eastAsia="黑体"/>
          <w:color w:val="000000"/>
          <w:sz w:val="32"/>
          <w:szCs w:val="32"/>
        </w:rPr>
      </w:pPr>
      <w:r>
        <w:rPr>
          <w:rFonts w:hint="eastAsia"/>
          <w:color w:val="000000"/>
          <w:sz w:val="32"/>
          <w:szCs w:val="32"/>
          <w:lang w:val="en-US" w:eastAsia="zh-CN"/>
        </w:rPr>
        <w:t xml:space="preserve">第二章 </w:t>
      </w:r>
      <w:r>
        <w:rPr>
          <w:rFonts w:hint="eastAsia" w:ascii="Times New Roman" w:hAnsi="Times New Roman" w:cs="Times New Roman"/>
          <w:color w:val="000000"/>
          <w:sz w:val="32"/>
          <w:szCs w:val="32"/>
        </w:rPr>
        <w:t>供应商须知及前附表</w:t>
      </w:r>
    </w:p>
    <w:tbl>
      <w:tblPr>
        <w:tblStyle w:val="36"/>
        <w:tblpPr w:leftFromText="180" w:rightFromText="180" w:vertAnchor="text" w:horzAnchor="page" w:tblpXSpec="center" w:tblpY="298"/>
        <w:tblOverlap w:val="never"/>
        <w:tblW w:w="98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205"/>
        <w:gridCol w:w="6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项号</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内    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560" w:lineRule="exact"/>
              <w:jc w:val="both"/>
              <w:rPr>
                <w:rFonts w:ascii="宋体" w:hAnsi="宋体"/>
                <w:b/>
                <w:color w:val="auto"/>
                <w:sz w:val="24"/>
                <w:szCs w:val="24"/>
                <w:highlight w:val="none"/>
                <w:u w:val="none"/>
              </w:rPr>
            </w:pPr>
            <w:r>
              <w:rPr>
                <w:rFonts w:ascii="宋体" w:hAnsi="宋体"/>
                <w:b/>
                <w:color w:val="auto"/>
                <w:sz w:val="24"/>
                <w:szCs w:val="24"/>
                <w:highlight w:val="none"/>
                <w:u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项目名称</w:t>
            </w:r>
          </w:p>
        </w:tc>
        <w:tc>
          <w:tcPr>
            <w:tcW w:w="6800" w:type="dxa"/>
            <w:tcBorders>
              <w:top w:val="single" w:color="auto" w:sz="4" w:space="0"/>
              <w:left w:val="single" w:color="auto" w:sz="4" w:space="0"/>
              <w:bottom w:val="single" w:color="auto" w:sz="4" w:space="0"/>
              <w:right w:val="single" w:color="auto" w:sz="4" w:space="0"/>
            </w:tcBorders>
            <w:noWrap w:val="0"/>
            <w:vAlign w:val="bottom"/>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详见</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项目地点</w:t>
            </w:r>
            <w:r>
              <w:rPr>
                <w:rFonts w:hint="eastAsia" w:ascii="宋体" w:hAnsi="宋体" w:cs="宋体"/>
                <w:color w:val="auto"/>
                <w:sz w:val="24"/>
                <w:szCs w:val="24"/>
                <w:highlight w:val="none"/>
                <w:u w:val="none"/>
                <w:lang w:eastAsia="zh-CN"/>
              </w:rPr>
              <w:t>（</w:t>
            </w:r>
            <w:r>
              <w:rPr>
                <w:rFonts w:ascii="宋体" w:hAnsi="宋体" w:eastAsia="宋体" w:cs="宋体"/>
                <w:sz w:val="24"/>
                <w:szCs w:val="24"/>
              </w:rPr>
              <w:t>以询价公告对应的项目名称地址为准</w:t>
            </w:r>
            <w:r>
              <w:rPr>
                <w:rFonts w:hint="eastAsia" w:ascii="宋体" w:hAnsi="宋体" w:cs="宋体"/>
                <w:color w:val="auto"/>
                <w:sz w:val="24"/>
                <w:szCs w:val="24"/>
                <w:highlight w:val="none"/>
                <w:u w:val="none"/>
                <w:lang w:eastAsia="zh-CN"/>
              </w:rPr>
              <w:t>）</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cs="宋体"/>
                <w:bCs/>
                <w:color w:val="auto"/>
                <w:sz w:val="24"/>
                <w:szCs w:val="24"/>
                <w:highlight w:val="none"/>
                <w:u w:val="none"/>
                <w:lang w:val="en-US" w:eastAsia="zh-CN"/>
              </w:rPr>
            </w:pPr>
            <w:r>
              <w:rPr>
                <w:rFonts w:ascii="宋体" w:hAnsi="宋体" w:eastAsia="宋体" w:cs="宋体"/>
                <w:sz w:val="24"/>
                <w:szCs w:val="24"/>
              </w:rPr>
              <w:t>王家岭矿、选煤厂、电厂、工程处建筑安装工区的供货及服务地点：山西省河津市固镇村王家岭矿</w:t>
            </w:r>
            <w:r>
              <w:rPr>
                <w:rFonts w:ascii="宋体" w:hAnsi="宋体" w:eastAsia="宋体" w:cs="宋体"/>
                <w:sz w:val="24"/>
                <w:szCs w:val="24"/>
              </w:rPr>
              <w:br w:type="textWrapping"/>
            </w:r>
            <w:r>
              <w:rPr>
                <w:rFonts w:ascii="宋体" w:hAnsi="宋体" w:eastAsia="宋体" w:cs="宋体"/>
                <w:sz w:val="24"/>
                <w:szCs w:val="24"/>
              </w:rPr>
              <w:t>韩咀煤业、东区筹建处的供货及服务地点：山西省临汾市乡宁县西坡镇</w:t>
            </w:r>
            <w:r>
              <w:rPr>
                <w:rFonts w:ascii="宋体" w:hAnsi="宋体" w:eastAsia="宋体" w:cs="宋体"/>
                <w:sz w:val="24"/>
                <w:szCs w:val="24"/>
              </w:rPr>
              <w:br w:type="textWrapping"/>
            </w:r>
            <w:r>
              <w:rPr>
                <w:rFonts w:ascii="宋体" w:hAnsi="宋体" w:eastAsia="宋体" w:cs="宋体"/>
                <w:sz w:val="24"/>
                <w:szCs w:val="24"/>
              </w:rPr>
              <w:t>晋城能源、工程处里必项目部的供货及服务地点：山西省沁水县龙港镇里必村</w:t>
            </w:r>
            <w:r>
              <w:rPr>
                <w:rFonts w:ascii="宋体" w:hAnsi="宋体" w:eastAsia="宋体" w:cs="宋体"/>
                <w:sz w:val="24"/>
                <w:szCs w:val="24"/>
              </w:rPr>
              <w:br w:type="textWrapping"/>
            </w:r>
            <w:r>
              <w:rPr>
                <w:rFonts w:ascii="宋体" w:hAnsi="宋体" w:eastAsia="宋体" w:cs="宋体"/>
                <w:sz w:val="24"/>
                <w:szCs w:val="24"/>
              </w:rPr>
              <w:t>晋城热电的供货及服务地点：山西省晋城市泽州县金村镇上辛安村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报价方式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固定总价（含税）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采购内容及范围</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eastAsia="宋体" w:cs="宋体"/>
                <w:bCs/>
                <w:color w:val="auto"/>
                <w:highlight w:val="none"/>
                <w:u w:val="none"/>
                <w:lang w:eastAsia="zh-CN"/>
              </w:rPr>
            </w:pPr>
            <w:r>
              <w:rPr>
                <w:rFonts w:hint="eastAsia" w:cs="宋体"/>
                <w:bCs/>
                <w:color w:val="auto"/>
                <w:highlight w:val="none"/>
                <w:u w:val="none"/>
              </w:rPr>
              <w:t>详见</w:t>
            </w:r>
            <w:r>
              <w:rPr>
                <w:rFonts w:hint="eastAsia" w:cs="宋体"/>
                <w:bCs/>
                <w:color w:val="auto"/>
                <w:highlight w:val="none"/>
                <w:u w:val="none"/>
                <w:lang w:val="en-US" w:eastAsia="zh-CN"/>
              </w:rPr>
              <w:t>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资金来源</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bCs/>
                <w:color w:val="auto"/>
                <w:sz w:val="24"/>
                <w:szCs w:val="24"/>
                <w:highlight w:val="none"/>
                <w:u w:val="none"/>
                <w:lang w:eastAsia="zh-CN"/>
              </w:rPr>
            </w:pPr>
            <w:r>
              <w:rPr>
                <w:rFonts w:hint="eastAsia" w:ascii="宋体" w:hAnsi="宋体" w:cs="宋体"/>
                <w:bCs/>
                <w:color w:val="auto"/>
                <w:sz w:val="24"/>
                <w:szCs w:val="24"/>
                <w:highlight w:val="none"/>
                <w:u w:val="none"/>
                <w:lang w:val="en-US" w:eastAsia="zh-CN"/>
              </w:rPr>
              <w:t>服务期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bCs/>
                <w:color w:val="auto"/>
                <w:sz w:val="24"/>
                <w:szCs w:val="24"/>
                <w:highlight w:val="none"/>
                <w:u w:val="none"/>
                <w:lang w:val="en-US" w:eastAsia="zh-CN"/>
              </w:rPr>
            </w:pPr>
            <w:r>
              <w:rPr>
                <w:rFonts w:hint="eastAsia" w:ascii="宋体" w:hAnsi="宋体" w:cs="宋体"/>
                <w:bCs/>
                <w:color w:val="auto"/>
                <w:sz w:val="24"/>
                <w:szCs w:val="24"/>
                <w:highlight w:val="none"/>
                <w:u w:val="none"/>
                <w:lang w:val="en-US" w:eastAsia="zh-CN"/>
              </w:rPr>
              <w:t>详见技术规格书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供应商资格标准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cs="宋体"/>
                <w:color w:val="auto"/>
                <w:highlight w:val="none"/>
                <w:u w:val="none"/>
              </w:rPr>
              <w:t>见</w:t>
            </w:r>
            <w:r>
              <w:rPr>
                <w:rFonts w:hint="eastAsia" w:cs="宋体"/>
                <w:color w:val="auto"/>
                <w:highlight w:val="none"/>
                <w:u w:val="none"/>
                <w:lang w:val="en-US" w:eastAsia="zh-CN"/>
              </w:rPr>
              <w:t>询价</w:t>
            </w:r>
            <w:r>
              <w:rPr>
                <w:rFonts w:hint="eastAsia" w:cs="宋体"/>
                <w:color w:val="auto"/>
                <w:highlight w:val="none"/>
                <w:u w:val="none"/>
              </w:rPr>
              <w:t>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资格审查方式</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21"/>
              <w:spacing w:line="560" w:lineRule="exact"/>
              <w:ind w:left="0" w:leftChars="0" w:firstLine="0" w:firstLineChars="0"/>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9</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采购有效期</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10</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现</w:t>
            </w:r>
            <w:r>
              <w:rPr>
                <w:rFonts w:hint="eastAsia" w:ascii="宋体" w:hAnsi="宋体" w:cs="宋体"/>
                <w:color w:val="auto"/>
                <w:sz w:val="24"/>
                <w:szCs w:val="24"/>
                <w:highlight w:val="none"/>
                <w:u w:val="none"/>
              </w:rPr>
              <w:t>场勘查</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询价单位</w:t>
            </w:r>
            <w:r>
              <w:rPr>
                <w:rFonts w:hint="eastAsia" w:ascii="宋体" w:hAnsi="宋体" w:cs="宋体"/>
                <w:color w:val="auto"/>
                <w:sz w:val="24"/>
                <w:szCs w:val="24"/>
                <w:highlight w:val="none"/>
                <w:u w:val="none"/>
              </w:rPr>
              <w:t>不安排踏勘。供应商可自行安排，相关一切费用自理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11</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澄清与修改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提交</w:t>
            </w:r>
            <w:r>
              <w:rPr>
                <w:rFonts w:hint="eastAsia" w:ascii="宋体" w:hAnsi="宋体" w:cs="宋体"/>
                <w:bCs/>
                <w:color w:val="auto"/>
                <w:sz w:val="24"/>
                <w:szCs w:val="24"/>
                <w:highlight w:val="none"/>
                <w:u w:val="none"/>
                <w:lang w:val="en-US" w:eastAsia="zh-CN"/>
              </w:rPr>
              <w:t>报价</w:t>
            </w:r>
            <w:r>
              <w:rPr>
                <w:rFonts w:hint="eastAsia" w:ascii="宋体" w:hAnsi="宋体" w:cs="宋体"/>
                <w:bCs/>
                <w:color w:val="auto"/>
                <w:sz w:val="24"/>
                <w:szCs w:val="24"/>
                <w:highlight w:val="none"/>
                <w:u w:val="none"/>
              </w:rPr>
              <w:t>文件截止之日前，可对已发出的</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文件进行必要的澄清或修改，澄清或修改的内容将作为</w:t>
            </w:r>
            <w:r>
              <w:rPr>
                <w:rFonts w:hint="eastAsia" w:ascii="宋体" w:hAnsi="宋体" w:cs="宋体"/>
                <w:bCs/>
                <w:color w:val="auto"/>
                <w:sz w:val="24"/>
                <w:szCs w:val="24"/>
                <w:highlight w:val="none"/>
                <w:u w:val="none"/>
                <w:lang w:val="en-US" w:eastAsia="zh-CN"/>
              </w:rPr>
              <w:t>询价</w:t>
            </w:r>
            <w:r>
              <w:rPr>
                <w:rFonts w:hint="eastAsia" w:ascii="宋体" w:hAnsi="宋体" w:cs="宋体"/>
                <w:bCs/>
                <w:color w:val="auto"/>
                <w:sz w:val="24"/>
                <w:szCs w:val="24"/>
                <w:highlight w:val="none"/>
                <w:u w:val="none"/>
              </w:rPr>
              <w:t>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采购响应保证金</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widowControl w:val="0"/>
              <w:tabs>
                <w:tab w:val="left" w:pos="720"/>
              </w:tabs>
              <w:spacing w:before="0" w:beforeAutospacing="0" w:after="0" w:afterAutospacing="0" w:line="560" w:lineRule="exact"/>
              <w:jc w:val="both"/>
              <w:rPr>
                <w:rFonts w:hint="eastAsia" w:cs="宋体"/>
                <w:bCs/>
                <w:color w:val="auto"/>
                <w:highlight w:val="none"/>
                <w:u w:val="none"/>
              </w:rPr>
            </w:pPr>
            <w:r>
              <w:rPr>
                <w:rFonts w:hint="eastAsia" w:cs="宋体"/>
                <w:bCs/>
                <w:color w:val="auto"/>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采购服务费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bCs/>
                <w:color w:val="auto"/>
                <w:sz w:val="24"/>
                <w:szCs w:val="24"/>
                <w:highlight w:val="none"/>
                <w:u w:val="none"/>
              </w:rPr>
            </w:pPr>
            <w:r>
              <w:rPr>
                <w:rFonts w:hint="eastAsia" w:ascii="宋体" w:hAnsi="宋体" w:cs="宋体"/>
                <w:bCs/>
                <w:color w:val="auto"/>
                <w:sz w:val="24"/>
                <w:szCs w:val="24"/>
                <w:highlight w:val="none"/>
                <w:u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4</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lang w:val="en-US" w:eastAsia="zh-CN"/>
              </w:rPr>
              <w:t>报价</w:t>
            </w:r>
            <w:r>
              <w:rPr>
                <w:rFonts w:hint="eastAsia" w:ascii="宋体" w:hAnsi="宋体" w:cs="宋体"/>
                <w:color w:val="auto"/>
                <w:sz w:val="24"/>
                <w:szCs w:val="24"/>
                <w:highlight w:val="none"/>
                <w:u w:val="none"/>
              </w:rPr>
              <w:t>文件要求</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eastAsia" w:cs="宋体"/>
                <w:color w:val="auto"/>
                <w:highlight w:val="none"/>
                <w:u w:val="none"/>
              </w:rPr>
            </w:pPr>
            <w:r>
              <w:rPr>
                <w:rFonts w:hint="eastAsia" w:cs="宋体"/>
                <w:color w:val="auto"/>
                <w:highlight w:val="none"/>
                <w:u w:val="none"/>
              </w:rPr>
              <w:t>供应商应于报价截止前（以系统时间为准）将</w:t>
            </w:r>
            <w:r>
              <w:rPr>
                <w:rFonts w:hint="eastAsia"/>
                <w:bCs/>
                <w:color w:val="auto"/>
                <w:highlight w:val="none"/>
                <w:u w:val="none"/>
                <w:lang w:val="en-US" w:eastAsia="zh-CN"/>
              </w:rPr>
              <w:t>报价</w:t>
            </w:r>
            <w:r>
              <w:rPr>
                <w:rFonts w:hint="eastAsia"/>
                <w:bCs/>
                <w:color w:val="auto"/>
                <w:highlight w:val="none"/>
                <w:u w:val="none"/>
              </w:rPr>
              <w:t>文件</w:t>
            </w:r>
            <w:r>
              <w:rPr>
                <w:rFonts w:hint="eastAsia" w:cs="宋体"/>
                <w:color w:val="auto"/>
                <w:highlight w:val="none"/>
                <w:u w:val="none"/>
              </w:rPr>
              <w:t>（PDF格式-加盖公章-文件请表明单位名称）以附件形式上传，逾期未上传或未按要求格式上传将否决其投标。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rPr>
              <w:t>1</w:t>
            </w:r>
            <w:r>
              <w:rPr>
                <w:rFonts w:hint="eastAsia" w:ascii="宋体" w:hAnsi="宋体" w:cs="宋体"/>
                <w:color w:val="auto"/>
                <w:sz w:val="24"/>
                <w:szCs w:val="24"/>
                <w:highlight w:val="none"/>
                <w:u w:val="none"/>
                <w:lang w:val="en-US" w:eastAsia="zh-CN"/>
              </w:rPr>
              <w:t>5</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eastAsia" w:ascii="宋体" w:hAnsi="宋体" w:cs="宋体"/>
                <w:color w:val="auto"/>
                <w:sz w:val="24"/>
                <w:szCs w:val="24"/>
                <w:highlight w:val="none"/>
                <w:u w:val="none"/>
              </w:rPr>
            </w:pPr>
            <w:r>
              <w:rPr>
                <w:rFonts w:hint="eastAsia" w:ascii="宋体" w:hAnsi="宋体" w:eastAsia="宋体" w:cs="宋体"/>
                <w:sz w:val="24"/>
                <w:szCs w:val="24"/>
              </w:rPr>
              <w:t>开标时间和地点</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31"/>
              <w:tabs>
                <w:tab w:val="left" w:pos="720"/>
              </w:tabs>
              <w:spacing w:before="0" w:beforeAutospacing="0" w:after="0" w:afterAutospacing="0" w:line="560" w:lineRule="exact"/>
              <w:jc w:val="both"/>
              <w:rPr>
                <w:rFonts w:hint="default" w:eastAsia="宋体" w:cs="宋体"/>
                <w:color w:val="auto"/>
                <w:highlight w:val="none"/>
                <w:u w:val="none"/>
                <w:lang w:val="en-US" w:eastAsia="zh-CN"/>
              </w:rPr>
            </w:pPr>
            <w:r>
              <w:rPr>
                <w:rFonts w:hint="eastAsia" w:cs="宋体"/>
                <w:color w:val="auto"/>
                <w:highlight w:val="none"/>
                <w:u w:val="none"/>
                <w:lang w:val="en-US" w:eastAsia="zh-CN"/>
              </w:rPr>
              <w:t>详见询价通知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rPr>
              <w:t>1</w:t>
            </w:r>
            <w:r>
              <w:rPr>
                <w:rFonts w:hint="eastAsia" w:ascii="宋体" w:hAnsi="宋体" w:cs="宋体"/>
                <w:color w:val="auto"/>
                <w:kern w:val="0"/>
                <w:sz w:val="24"/>
                <w:highlight w:val="none"/>
                <w:u w:val="none"/>
                <w:lang w:val="en-US" w:eastAsia="zh-CN"/>
              </w:rPr>
              <w:t>6</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是否公开最终报价</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17</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成交供应商</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cs="宋体"/>
                <w:color w:val="auto"/>
                <w:kern w:val="0"/>
                <w:sz w:val="24"/>
                <w:highlight w:val="none"/>
                <w:u w:val="none"/>
              </w:rPr>
            </w:pPr>
            <w:r>
              <w:rPr>
                <w:rFonts w:hint="eastAsia" w:ascii="宋体" w:hAnsi="宋体" w:cs="宋体"/>
                <w:color w:val="auto"/>
                <w:kern w:val="0"/>
                <w:sz w:val="24"/>
                <w:highlight w:val="none"/>
                <w:u w:val="none"/>
              </w:rPr>
              <w:t>由</w:t>
            </w:r>
            <w:r>
              <w:rPr>
                <w:rFonts w:hint="eastAsia" w:ascii="宋体" w:hAnsi="宋体" w:cs="宋体"/>
                <w:color w:val="000000"/>
                <w:sz w:val="24"/>
                <w:szCs w:val="24"/>
                <w:lang w:val="en-US" w:eastAsia="zh-CN"/>
              </w:rPr>
              <w:t>询价单位</w:t>
            </w:r>
            <w:r>
              <w:rPr>
                <w:rFonts w:hint="eastAsia" w:ascii="宋体" w:hAnsi="宋体" w:cs="宋体"/>
                <w:color w:val="auto"/>
                <w:kern w:val="0"/>
                <w:sz w:val="24"/>
                <w:highlight w:val="none"/>
                <w:u w:val="none"/>
              </w:rPr>
              <w:t>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both"/>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18</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eastAsia="zh-CN"/>
              </w:rPr>
              <w:t>其他</w:t>
            </w:r>
          </w:p>
        </w:tc>
        <w:tc>
          <w:tcPr>
            <w:tcW w:w="6800" w:type="dxa"/>
            <w:tcBorders>
              <w:top w:val="single" w:color="auto" w:sz="4" w:space="0"/>
              <w:left w:val="single" w:color="auto" w:sz="4" w:space="0"/>
              <w:bottom w:val="single" w:color="auto" w:sz="4" w:space="0"/>
              <w:right w:val="single" w:color="auto" w:sz="4" w:space="0"/>
            </w:tcBorders>
            <w:noWrap w:val="0"/>
            <w:vAlign w:val="center"/>
          </w:tcPr>
          <w:p>
            <w:pPr>
              <w:pStyle w:val="7"/>
              <w:spacing w:line="560" w:lineRule="exact"/>
              <w:ind w:firstLine="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lang w:val="en-US" w:eastAsia="zh-CN"/>
              </w:rPr>
              <w:t>无</w:t>
            </w:r>
          </w:p>
        </w:tc>
      </w:tr>
    </w:tbl>
    <w:p>
      <w:pPr>
        <w:pStyle w:val="2"/>
        <w:widowControl w:val="0"/>
        <w:overflowPunct w:val="0"/>
        <w:spacing w:before="0" w:after="0" w:line="560" w:lineRule="exact"/>
        <w:jc w:val="both"/>
        <w:rPr>
          <w:rStyle w:val="61"/>
          <w:b/>
          <w:bCs/>
          <w:color w:val="auto"/>
          <w:highlight w:val="none"/>
          <w:u w:val="none"/>
        </w:rPr>
      </w:pPr>
      <w:bookmarkStart w:id="10" w:name="_Toc14424_WPSOffice_Level2"/>
      <w:bookmarkStart w:id="11" w:name="_Toc16587"/>
      <w:bookmarkStart w:id="12" w:name="_Toc14771"/>
      <w:bookmarkStart w:id="13" w:name="_Toc26142_WPSOffice_Level2"/>
    </w:p>
    <w:p>
      <w:pPr>
        <w:pStyle w:val="2"/>
        <w:widowControl w:val="0"/>
        <w:overflowPunct w:val="0"/>
        <w:spacing w:before="0" w:after="0" w:line="560" w:lineRule="exact"/>
        <w:jc w:val="both"/>
        <w:rPr>
          <w:rStyle w:val="61"/>
          <w:b/>
          <w:bCs/>
          <w:color w:val="auto"/>
          <w:highlight w:val="none"/>
          <w:u w:val="none"/>
        </w:rPr>
      </w:pPr>
    </w:p>
    <w:p>
      <w:pPr>
        <w:pStyle w:val="2"/>
        <w:widowControl w:val="0"/>
        <w:overflowPunct w:val="0"/>
        <w:spacing w:before="0" w:after="0" w:line="560" w:lineRule="exact"/>
        <w:jc w:val="both"/>
        <w:rPr>
          <w:rStyle w:val="61"/>
          <w:b/>
          <w:bCs/>
          <w:color w:val="auto"/>
          <w:highlight w:val="none"/>
          <w:u w:val="none"/>
        </w:rPr>
      </w:pPr>
    </w:p>
    <w:p>
      <w:pPr>
        <w:pStyle w:val="2"/>
        <w:widowControl w:val="0"/>
        <w:overflowPunct w:val="0"/>
        <w:spacing w:before="0" w:after="0" w:line="560" w:lineRule="exact"/>
        <w:jc w:val="both"/>
        <w:rPr>
          <w:rStyle w:val="61"/>
          <w:b/>
          <w:bCs/>
          <w:color w:val="auto"/>
          <w:highlight w:val="none"/>
          <w:u w:val="none"/>
        </w:rPr>
      </w:pPr>
    </w:p>
    <w:p>
      <w:pPr>
        <w:pStyle w:val="2"/>
        <w:widowControl w:val="0"/>
        <w:overflowPunct w:val="0"/>
        <w:spacing w:before="0" w:after="0" w:line="560" w:lineRule="exact"/>
        <w:jc w:val="both"/>
        <w:rPr>
          <w:rStyle w:val="61"/>
          <w:b/>
          <w:bCs/>
          <w:color w:val="auto"/>
          <w:highlight w:val="none"/>
          <w:u w:val="none"/>
        </w:rPr>
      </w:pPr>
    </w:p>
    <w:p>
      <w:pPr>
        <w:pStyle w:val="2"/>
        <w:widowControl w:val="0"/>
        <w:overflowPunct w:val="0"/>
        <w:spacing w:before="0" w:after="0" w:line="560" w:lineRule="exact"/>
        <w:jc w:val="both"/>
        <w:rPr>
          <w:rStyle w:val="61"/>
          <w:b/>
          <w:bCs/>
          <w:color w:val="auto"/>
          <w:highlight w:val="none"/>
          <w:u w:val="none"/>
        </w:rPr>
      </w:pPr>
    </w:p>
    <w:p>
      <w:pPr>
        <w:pStyle w:val="2"/>
        <w:widowControl w:val="0"/>
        <w:overflowPunct w:val="0"/>
        <w:spacing w:before="0" w:after="0" w:line="560" w:lineRule="exact"/>
        <w:jc w:val="both"/>
        <w:rPr>
          <w:rStyle w:val="61"/>
          <w:b/>
          <w:bCs/>
          <w:color w:val="auto"/>
          <w:highlight w:val="none"/>
          <w:u w:val="none"/>
        </w:rPr>
      </w:pPr>
    </w:p>
    <w:p>
      <w:pPr>
        <w:pStyle w:val="2"/>
        <w:widowControl w:val="0"/>
        <w:overflowPunct w:val="0"/>
        <w:spacing w:before="0" w:after="0" w:line="560" w:lineRule="exact"/>
        <w:jc w:val="both"/>
        <w:rPr>
          <w:rStyle w:val="61"/>
          <w:b/>
          <w:bCs/>
          <w:color w:val="auto"/>
          <w:highlight w:val="none"/>
          <w:u w:val="none"/>
        </w:rPr>
      </w:pPr>
    </w:p>
    <w:p>
      <w:pPr>
        <w:pStyle w:val="2"/>
        <w:widowControl w:val="0"/>
        <w:overflowPunct w:val="0"/>
        <w:spacing w:before="0" w:after="0" w:line="560" w:lineRule="exact"/>
        <w:jc w:val="both"/>
        <w:rPr>
          <w:rStyle w:val="61"/>
          <w:b/>
          <w:bCs/>
          <w:color w:val="auto"/>
          <w:highlight w:val="none"/>
          <w:u w:val="none"/>
        </w:rPr>
      </w:pPr>
    </w:p>
    <w:p>
      <w:pPr>
        <w:pStyle w:val="2"/>
        <w:widowControl w:val="0"/>
        <w:overflowPunct w:val="0"/>
        <w:spacing w:before="0" w:after="0" w:line="560" w:lineRule="exact"/>
        <w:jc w:val="both"/>
        <w:rPr>
          <w:rStyle w:val="61"/>
          <w:b/>
          <w:bCs/>
          <w:color w:val="auto"/>
          <w:highlight w:val="none"/>
          <w:u w:val="none"/>
        </w:rPr>
      </w:pPr>
    </w:p>
    <w:p>
      <w:pPr>
        <w:pStyle w:val="2"/>
        <w:widowControl w:val="0"/>
        <w:overflowPunct w:val="0"/>
        <w:spacing w:before="0" w:after="0" w:line="560" w:lineRule="exact"/>
        <w:jc w:val="both"/>
        <w:rPr>
          <w:rStyle w:val="61"/>
          <w:b/>
          <w:bCs/>
          <w:color w:val="auto"/>
          <w:highlight w:val="none"/>
          <w:u w:val="none"/>
        </w:rPr>
      </w:pPr>
    </w:p>
    <w:p>
      <w:pPr>
        <w:pStyle w:val="2"/>
        <w:widowControl w:val="0"/>
        <w:overflowPunct w:val="0"/>
        <w:spacing w:before="0" w:after="0" w:line="560" w:lineRule="exact"/>
        <w:jc w:val="both"/>
        <w:rPr>
          <w:rStyle w:val="61"/>
          <w:b/>
          <w:bCs/>
          <w:color w:val="auto"/>
          <w:highlight w:val="none"/>
          <w:u w:val="none"/>
        </w:rPr>
      </w:pPr>
    </w:p>
    <w:p>
      <w:pPr>
        <w:pStyle w:val="2"/>
        <w:widowControl w:val="0"/>
        <w:overflowPunct w:val="0"/>
        <w:spacing w:before="0" w:after="0" w:line="560" w:lineRule="exact"/>
        <w:jc w:val="both"/>
        <w:rPr>
          <w:rStyle w:val="61"/>
          <w:b/>
          <w:bCs/>
          <w:color w:val="auto"/>
          <w:highlight w:val="none"/>
          <w:u w:val="none"/>
        </w:rPr>
      </w:pPr>
    </w:p>
    <w:p>
      <w:pPr>
        <w:pStyle w:val="2"/>
        <w:widowControl w:val="0"/>
        <w:overflowPunct w:val="0"/>
        <w:spacing w:before="0" w:after="0" w:line="560" w:lineRule="exact"/>
        <w:jc w:val="both"/>
        <w:rPr>
          <w:rStyle w:val="61"/>
          <w:b/>
          <w:bCs/>
          <w:color w:val="auto"/>
          <w:highlight w:val="none"/>
          <w:u w:val="none"/>
        </w:rPr>
      </w:pPr>
    </w:p>
    <w:bookmarkEnd w:id="10"/>
    <w:bookmarkEnd w:id="11"/>
    <w:bookmarkEnd w:id="12"/>
    <w:bookmarkEnd w:id="13"/>
    <w:p>
      <w:pPr>
        <w:pStyle w:val="31"/>
        <w:tabs>
          <w:tab w:val="left" w:pos="720"/>
        </w:tabs>
        <w:spacing w:before="0" w:beforeAutospacing="0" w:after="0" w:afterAutospacing="0" w:line="560" w:lineRule="exact"/>
        <w:ind w:right="26"/>
        <w:jc w:val="both"/>
        <w:rPr>
          <w:rFonts w:hint="eastAsia"/>
          <w:b/>
          <w:bCs w:val="0"/>
          <w:color w:val="auto"/>
          <w:highlight w:val="none"/>
          <w:u w:val="none"/>
          <w:lang w:val="en-US" w:eastAsia="zh-CN"/>
        </w:rPr>
      </w:pPr>
    </w:p>
    <w:p>
      <w:pPr>
        <w:pStyle w:val="31"/>
        <w:tabs>
          <w:tab w:val="left" w:pos="720"/>
        </w:tabs>
        <w:spacing w:before="0" w:beforeAutospacing="0" w:after="0" w:afterAutospacing="0" w:line="560" w:lineRule="exact"/>
        <w:ind w:left="-2" w:leftChars="-1" w:right="26" w:firstLine="482" w:firstLineChars="200"/>
        <w:jc w:val="both"/>
        <w:rPr>
          <w:rFonts w:hint="eastAsia"/>
          <w:b/>
          <w:bCs w:val="0"/>
          <w:color w:val="auto"/>
          <w:highlight w:val="none"/>
          <w:u w:val="none"/>
          <w:lang w:val="en-US" w:eastAsia="zh-CN"/>
        </w:rPr>
      </w:pPr>
    </w:p>
    <w:p>
      <w:pPr>
        <w:pStyle w:val="3"/>
        <w:spacing w:line="240" w:lineRule="auto"/>
        <w:jc w:val="center"/>
      </w:pPr>
      <w:r>
        <w:rPr>
          <w:rFonts w:hint="eastAsia"/>
          <w:color w:val="000000"/>
          <w:sz w:val="32"/>
          <w:szCs w:val="32"/>
          <w:lang w:val="en-US" w:eastAsia="zh-CN"/>
        </w:rPr>
        <w:t xml:space="preserve">第三章 </w:t>
      </w:r>
      <w:bookmarkStart w:id="14" w:name="_Toc9245"/>
      <w:r>
        <w:rPr>
          <w:color w:val="000000"/>
          <w:sz w:val="32"/>
          <w:szCs w:val="32"/>
        </w:rPr>
        <w:t>合同条款及格式</w:t>
      </w:r>
      <w:bookmarkEnd w:id="14"/>
    </w:p>
    <w:p>
      <w:pPr>
        <w:spacing w:line="360" w:lineRule="auto"/>
        <w:jc w:val="center"/>
        <w:rPr>
          <w:rFonts w:hint="eastAsia" w:ascii="宋体" w:hAnsi="宋体" w:eastAsia="宋体" w:cstheme="minorBidi"/>
          <w:b/>
          <w:sz w:val="21"/>
          <w:szCs w:val="21"/>
        </w:rPr>
      </w:pPr>
      <w:r>
        <w:rPr>
          <w:rFonts w:hint="eastAsia" w:ascii="宋体" w:hAnsi="宋体" w:eastAsia="宋体" w:cstheme="minorBidi"/>
          <w:b/>
          <w:sz w:val="21"/>
          <w:szCs w:val="21"/>
        </w:rPr>
        <w:t>（此合同为模板格式具体条款以双方协商签订为准）</w:t>
      </w:r>
    </w:p>
    <w:p>
      <w:pPr>
        <w:jc w:val="center"/>
        <w:rPr>
          <w:rFonts w:ascii="黑体" w:hAnsi="黑体" w:eastAsia="黑体"/>
          <w:sz w:val="30"/>
          <w:szCs w:val="30"/>
        </w:rPr>
      </w:pPr>
      <w:r>
        <w:rPr>
          <w:rFonts w:hint="eastAsia" w:ascii="黑体" w:hAnsi="黑体" w:eastAsia="黑体"/>
          <w:sz w:val="30"/>
          <w:szCs w:val="30"/>
        </w:rPr>
        <w:t>中煤华晋集团有限公司晋城热电分公司</w:t>
      </w:r>
    </w:p>
    <w:p>
      <w:pPr>
        <w:jc w:val="center"/>
        <w:rPr>
          <w:rFonts w:hint="eastAsia" w:ascii="黑体" w:hAnsi="黑体" w:eastAsia="黑体"/>
          <w:sz w:val="30"/>
          <w:szCs w:val="30"/>
        </w:rPr>
      </w:pPr>
      <w:r>
        <w:rPr>
          <w:rFonts w:hint="eastAsia" w:ascii="黑体" w:hAnsi="黑体" w:eastAsia="黑体"/>
          <w:sz w:val="30"/>
          <w:szCs w:val="30"/>
          <w:lang w:val="en-US" w:eastAsia="zh-CN"/>
        </w:rPr>
        <w:t>生产材料第三方</w:t>
      </w:r>
      <w:r>
        <w:rPr>
          <w:rFonts w:hint="eastAsia" w:ascii="黑体" w:hAnsi="黑体" w:eastAsia="黑体"/>
          <w:sz w:val="30"/>
          <w:szCs w:val="30"/>
        </w:rPr>
        <w:t>检验服务</w:t>
      </w:r>
      <w:r>
        <w:rPr>
          <w:rFonts w:hint="eastAsia" w:ascii="黑体" w:hAnsi="黑体" w:eastAsia="黑体"/>
          <w:sz w:val="30"/>
          <w:szCs w:val="30"/>
          <w:lang w:val="en-US" w:eastAsia="zh-CN"/>
        </w:rPr>
        <w:t>项目</w:t>
      </w:r>
      <w:r>
        <w:rPr>
          <w:rFonts w:hint="eastAsia" w:ascii="黑体" w:hAnsi="黑体" w:eastAsia="黑体"/>
          <w:sz w:val="30"/>
          <w:szCs w:val="30"/>
        </w:rPr>
        <w:t>合同</w:t>
      </w:r>
    </w:p>
    <w:p>
      <w:pPr>
        <w:jc w:val="center"/>
        <w:rPr>
          <w:rFonts w:ascii="黑体" w:hAnsi="黑体" w:eastAsia="黑体"/>
          <w:sz w:val="48"/>
        </w:rPr>
      </w:pPr>
    </w:p>
    <w:p>
      <w:pPr>
        <w:jc w:val="center"/>
        <w:rPr>
          <w:rFonts w:ascii="黑体" w:hAnsi="黑体" w:eastAsia="黑体"/>
          <w:color w:val="000000"/>
          <w:spacing w:val="5"/>
          <w:sz w:val="28"/>
        </w:rPr>
      </w:pPr>
    </w:p>
    <w:p>
      <w:pPr>
        <w:jc w:val="center"/>
        <w:rPr>
          <w:rFonts w:ascii="黑体" w:hAnsi="黑体" w:eastAsia="黑体"/>
          <w:color w:val="000000"/>
          <w:spacing w:val="5"/>
          <w:sz w:val="28"/>
        </w:rPr>
      </w:pPr>
    </w:p>
    <w:p>
      <w:pPr>
        <w:jc w:val="center"/>
        <w:rPr>
          <w:rFonts w:ascii="黑体" w:hAnsi="黑体" w:eastAsia="黑体"/>
          <w:color w:val="000000"/>
          <w:spacing w:val="5"/>
          <w:sz w:val="28"/>
        </w:rPr>
      </w:pPr>
    </w:p>
    <w:p>
      <w:pPr>
        <w:jc w:val="center"/>
        <w:rPr>
          <w:rFonts w:ascii="黑体" w:hAnsi="黑体" w:eastAsia="黑体"/>
          <w:color w:val="000000"/>
          <w:spacing w:val="5"/>
          <w:sz w:val="28"/>
        </w:rPr>
      </w:pPr>
    </w:p>
    <w:p>
      <w:pPr>
        <w:jc w:val="center"/>
        <w:rPr>
          <w:rFonts w:ascii="黑体" w:hAnsi="黑体" w:eastAsia="黑体"/>
          <w:color w:val="000000"/>
          <w:spacing w:val="5"/>
          <w:sz w:val="28"/>
        </w:rPr>
      </w:pPr>
    </w:p>
    <w:p>
      <w:pPr>
        <w:pStyle w:val="13"/>
        <w:rPr>
          <w:rFonts w:hint="eastAsia"/>
        </w:rPr>
      </w:pPr>
    </w:p>
    <w:p>
      <w:pPr>
        <w:jc w:val="center"/>
        <w:rPr>
          <w:rFonts w:ascii="黑体" w:hAnsi="黑体" w:eastAsia="黑体"/>
          <w:color w:val="000000"/>
          <w:spacing w:val="5"/>
          <w:sz w:val="28"/>
        </w:rPr>
      </w:pPr>
    </w:p>
    <w:p>
      <w:pPr>
        <w:ind w:firstLine="2240" w:firstLineChars="800"/>
        <w:jc w:val="left"/>
        <w:rPr>
          <w:rFonts w:ascii="黑体" w:hAnsi="黑体" w:eastAsia="黑体"/>
          <w:bCs/>
          <w:sz w:val="28"/>
          <w:szCs w:val="28"/>
        </w:rPr>
      </w:pPr>
      <w:r>
        <w:rPr>
          <w:rFonts w:hint="eastAsia" w:ascii="黑体" w:hAnsi="黑体" w:eastAsia="黑体"/>
          <w:bCs/>
          <w:sz w:val="28"/>
          <w:szCs w:val="28"/>
        </w:rPr>
        <w:t>发包方：中煤华晋集团有限公司晋城热电分公司</w:t>
      </w:r>
    </w:p>
    <w:p>
      <w:pPr>
        <w:pStyle w:val="13"/>
        <w:rPr>
          <w:rFonts w:hint="eastAsia"/>
        </w:rPr>
      </w:pPr>
    </w:p>
    <w:p>
      <w:pPr>
        <w:ind w:firstLine="2240" w:firstLineChars="800"/>
        <w:jc w:val="left"/>
        <w:rPr>
          <w:rFonts w:ascii="黑体" w:hAnsi="黑体" w:eastAsia="黑体"/>
          <w:bCs/>
          <w:sz w:val="28"/>
          <w:szCs w:val="28"/>
        </w:rPr>
      </w:pPr>
      <w:r>
        <w:rPr>
          <w:rFonts w:hint="eastAsia" w:ascii="黑体" w:hAnsi="黑体" w:eastAsia="黑体"/>
          <w:bCs/>
          <w:sz w:val="28"/>
          <w:szCs w:val="28"/>
        </w:rPr>
        <w:t>承包方：</w:t>
      </w:r>
    </w:p>
    <w:p>
      <w:pPr>
        <w:pStyle w:val="13"/>
      </w:pPr>
    </w:p>
    <w:p/>
    <w:p>
      <w:pPr>
        <w:pStyle w:val="13"/>
      </w:pPr>
    </w:p>
    <w:p>
      <w:pPr>
        <w:rPr>
          <w:rFonts w:hint="eastAsia"/>
        </w:rPr>
      </w:pPr>
    </w:p>
    <w:p>
      <w:pPr>
        <w:ind w:firstLine="2940" w:firstLineChars="1400"/>
        <w:rPr>
          <w:rFonts w:eastAsia="宋体"/>
          <w:bCs/>
        </w:rPr>
      </w:pPr>
    </w:p>
    <w:p>
      <w:pPr>
        <w:jc w:val="center"/>
        <w:rPr>
          <w:color w:val="000000"/>
          <w:spacing w:val="5"/>
          <w:sz w:val="28"/>
        </w:rPr>
      </w:pPr>
    </w:p>
    <w:p>
      <w:pPr>
        <w:jc w:val="center"/>
        <w:rPr>
          <w:color w:val="000000"/>
          <w:spacing w:val="5"/>
          <w:sz w:val="28"/>
        </w:rPr>
        <w:sectPr>
          <w:footerReference r:id="rId3" w:type="default"/>
          <w:type w:val="continuous"/>
          <w:pgSz w:w="11906" w:h="16838"/>
          <w:pgMar w:top="1418" w:right="1418" w:bottom="1418" w:left="1418" w:header="851" w:footer="992" w:gutter="0"/>
          <w:pgNumType w:start="1"/>
          <w:cols w:space="720" w:num="1"/>
          <w:docGrid w:type="lines" w:linePitch="312" w:charSpace="0"/>
        </w:sectPr>
      </w:pPr>
    </w:p>
    <w:p>
      <w:pPr>
        <w:pStyle w:val="63"/>
        <w:keepNext w:val="0"/>
        <w:keepLines w:val="0"/>
        <w:widowControl/>
        <w:adjustRightInd w:val="0"/>
        <w:snapToGrid w:val="0"/>
        <w:spacing w:before="0" w:after="50" w:line="360" w:lineRule="auto"/>
        <w:rPr>
          <w:rFonts w:hint="eastAsia" w:ascii="宋体" w:hAnsi="宋体" w:eastAsia="宋体" w:cs="宋体"/>
          <w:sz w:val="21"/>
          <w:szCs w:val="21"/>
        </w:rPr>
      </w:pPr>
      <w:bookmarkStart w:id="15" w:name="_Toc54862164"/>
      <w:r>
        <w:rPr>
          <w:rFonts w:hint="eastAsia" w:ascii="宋体" w:hAnsi="宋体" w:eastAsia="宋体" w:cs="宋体"/>
          <w:sz w:val="21"/>
          <w:szCs w:val="21"/>
        </w:rPr>
        <w:t>第一部分  合 同 协 议 书</w:t>
      </w:r>
      <w:bookmarkEnd w:id="15"/>
    </w:p>
    <w:p>
      <w:pPr>
        <w:pStyle w:val="43"/>
        <w:snapToGrid w:val="0"/>
        <w:spacing w:line="560" w:lineRule="exact"/>
        <w:ind w:firstLine="422" w:firstLineChars="200"/>
        <w:jc w:val="both"/>
        <w:rPr>
          <w:rFonts w:hint="eastAsia" w:ascii="宋体" w:hAnsi="宋体" w:eastAsia="宋体" w:cs="宋体"/>
          <w:b/>
          <w:bCs/>
          <w:sz w:val="21"/>
          <w:szCs w:val="21"/>
        </w:rPr>
      </w:pPr>
    </w:p>
    <w:p>
      <w:pPr>
        <w:pStyle w:val="43"/>
        <w:snapToGrid w:val="0"/>
        <w:spacing w:line="560" w:lineRule="exact"/>
        <w:ind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发包方：中煤华晋集团有限公司晋城热电分公司</w:t>
      </w:r>
    </w:p>
    <w:p>
      <w:pPr>
        <w:pStyle w:val="43"/>
        <w:snapToGrid w:val="0"/>
        <w:spacing w:line="560" w:lineRule="exact"/>
        <w:ind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承包方：</w:t>
      </w:r>
    </w:p>
    <w:p>
      <w:pPr>
        <w:pStyle w:val="43"/>
        <w:snapToGrid w:val="0"/>
        <w:spacing w:line="560" w:lineRule="exact"/>
        <w:ind w:firstLine="422" w:firstLineChars="200"/>
        <w:jc w:val="both"/>
        <w:rPr>
          <w:rFonts w:hint="eastAsia" w:ascii="宋体" w:hAnsi="宋体" w:eastAsia="宋体" w:cs="宋体"/>
          <w:b/>
          <w:bCs/>
          <w:sz w:val="21"/>
          <w:szCs w:val="21"/>
        </w:rPr>
      </w:pPr>
    </w:p>
    <w:p>
      <w:pPr>
        <w:pStyle w:val="43"/>
        <w:snapToGrid w:val="0"/>
        <w:spacing w:line="52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依照《中华人民共和国民法典》及其他有关法律、行政法规，遵循平等、自愿、公平和诚实信用的原则，双方就本服务项目协商一致，订立本合同。</w:t>
      </w:r>
    </w:p>
    <w:p>
      <w:pPr>
        <w:pStyle w:val="43"/>
        <w:snapToGrid w:val="0"/>
        <w:spacing w:line="520" w:lineRule="exact"/>
        <w:ind w:firstLine="420" w:firstLineChars="200"/>
        <w:jc w:val="both"/>
        <w:rPr>
          <w:rFonts w:hint="eastAsia" w:ascii="宋体" w:hAnsi="宋体" w:eastAsia="宋体" w:cs="宋体"/>
          <w:sz w:val="21"/>
          <w:szCs w:val="21"/>
        </w:rPr>
      </w:pPr>
    </w:p>
    <w:p>
      <w:pPr>
        <w:pStyle w:val="54"/>
        <w:numPr>
          <w:ilvl w:val="0"/>
          <w:numId w:val="2"/>
        </w:numPr>
        <w:autoSpaceDE w:val="0"/>
        <w:autoSpaceDN w:val="0"/>
        <w:adjustRightInd w:val="0"/>
        <w:snapToGrid w:val="0"/>
        <w:spacing w:before="312" w:beforeLines="100" w:after="312" w:afterLines="100" w:line="360" w:lineRule="auto"/>
        <w:ind w:left="0"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项目范围</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项目概况</w:t>
      </w:r>
    </w:p>
    <w:p>
      <w:pPr>
        <w:pStyle w:val="54"/>
        <w:numPr>
          <w:ilvl w:val="0"/>
          <w:numId w:val="0"/>
        </w:numPr>
        <w:autoSpaceDE w:val="0"/>
        <w:autoSpaceDN w:val="0"/>
        <w:adjustRightInd w:val="0"/>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中煤华晋集团有限公司晋城热电分公司根据生产需要，需将部分生产材料样品送至第三方检验单位进行检测。</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项目范围</w:t>
      </w:r>
    </w:p>
    <w:p>
      <w:pPr>
        <w:pStyle w:val="54"/>
        <w:numPr>
          <w:ilvl w:val="0"/>
          <w:numId w:val="0"/>
        </w:numPr>
        <w:autoSpaceDE w:val="0"/>
        <w:autoSpaceDN w:val="0"/>
        <w:adjustRightInd w:val="0"/>
        <w:snapToGrid w:val="0"/>
        <w:spacing w:line="360" w:lineRule="auto"/>
        <w:ind w:left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根据各项目具体检测内容对送检样品分别进行检测化验，并出具检测报告。</w:t>
      </w:r>
    </w:p>
    <w:p>
      <w:pPr>
        <w:pStyle w:val="54"/>
        <w:numPr>
          <w:ilvl w:val="0"/>
          <w:numId w:val="0"/>
        </w:numPr>
        <w:autoSpaceDE w:val="0"/>
        <w:autoSpaceDN w:val="0"/>
        <w:adjustRightInd w:val="0"/>
        <w:snapToGrid w:val="0"/>
        <w:spacing w:line="360" w:lineRule="auto"/>
        <w:ind w:leftChars="200"/>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2.1煤炭质量检测</w:t>
      </w:r>
    </w:p>
    <w:p>
      <w:pPr>
        <w:pStyle w:val="54"/>
        <w:numPr>
          <w:ilvl w:val="0"/>
          <w:numId w:val="0"/>
        </w:numPr>
        <w:autoSpaceDE w:val="0"/>
        <w:autoSpaceDN w:val="0"/>
        <w:adjustRightInd w:val="0"/>
        <w:snapToGrid w:val="0"/>
        <w:spacing w:line="360" w:lineRule="auto"/>
        <w:ind w:left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（1）元素碳分析(包括</w:t>
      </w:r>
      <w:r>
        <w:rPr>
          <w:rFonts w:hint="eastAsia" w:ascii="宋体" w:hAnsi="宋体" w:eastAsia="宋体" w:cs="宋体"/>
          <w:bCs/>
          <w:color w:val="000000"/>
          <w:kern w:val="0"/>
          <w:sz w:val="21"/>
          <w:szCs w:val="21"/>
          <w:lang w:val="zh-CN" w:eastAsia="zh-CN"/>
        </w:rPr>
        <w:t>元素碳含量、低位发热量、氢含量、全硫、水分等参数的检测结果，</w:t>
      </w:r>
      <w:r>
        <w:rPr>
          <w:rFonts w:hint="eastAsia" w:ascii="宋体" w:hAnsi="宋体" w:eastAsia="宋体" w:cs="宋体"/>
          <w:bCs/>
          <w:color w:val="000000"/>
          <w:kern w:val="0"/>
          <w:sz w:val="21"/>
          <w:szCs w:val="21"/>
          <w:lang w:val="en-US" w:eastAsia="zh-CN"/>
        </w:rPr>
        <w:t>具体项目按照《</w:t>
      </w:r>
      <w:r>
        <w:rPr>
          <w:rFonts w:hint="eastAsia" w:ascii="宋体" w:hAnsi="宋体" w:eastAsia="宋体" w:cs="宋体"/>
          <w:bCs/>
          <w:color w:val="000000"/>
          <w:kern w:val="0"/>
          <w:sz w:val="21"/>
          <w:szCs w:val="21"/>
          <w:lang w:val="zh-CN" w:eastAsia="zh-CN"/>
        </w:rPr>
        <w:t>企业温室气体排放核算与报告指南发电设施》</w:t>
      </w:r>
      <w:r>
        <w:rPr>
          <w:rFonts w:hint="eastAsia" w:ascii="宋体" w:hAnsi="宋体" w:eastAsia="宋体" w:cs="宋体"/>
          <w:bCs/>
          <w:color w:val="000000"/>
          <w:kern w:val="0"/>
          <w:sz w:val="21"/>
          <w:szCs w:val="21"/>
          <w:lang w:val="en-US" w:eastAsia="zh-CN"/>
        </w:rPr>
        <w:t>标准执行)（年度预计送检次数12次，一次1个3mm煤样）</w:t>
      </w:r>
    </w:p>
    <w:p>
      <w:pPr>
        <w:pStyle w:val="54"/>
        <w:numPr>
          <w:ilvl w:val="0"/>
          <w:numId w:val="0"/>
        </w:numPr>
        <w:autoSpaceDE w:val="0"/>
        <w:autoSpaceDN w:val="0"/>
        <w:adjustRightInd w:val="0"/>
        <w:snapToGrid w:val="0"/>
        <w:spacing w:line="360" w:lineRule="auto"/>
        <w:ind w:leftChars="200"/>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（2）工业分析及发热量、全硫含量分析（年度预计送检次数12次，</w:t>
      </w:r>
      <w:r>
        <w:rPr>
          <w:rFonts w:hint="eastAsia" w:ascii="宋体" w:hAnsi="宋体" w:cs="宋体"/>
          <w:bCs/>
          <w:color w:val="000000"/>
          <w:kern w:val="0"/>
          <w:sz w:val="21"/>
          <w:szCs w:val="21"/>
          <w:lang w:val="en-US" w:eastAsia="zh-CN"/>
        </w:rPr>
        <w:t>共90</w:t>
      </w:r>
      <w:r>
        <w:rPr>
          <w:rFonts w:hint="eastAsia" w:ascii="宋体" w:hAnsi="宋体" w:eastAsia="宋体" w:cs="宋体"/>
          <w:bCs/>
          <w:color w:val="000000"/>
          <w:kern w:val="0"/>
          <w:sz w:val="21"/>
          <w:szCs w:val="21"/>
          <w:lang w:val="en-US" w:eastAsia="zh-CN"/>
        </w:rPr>
        <w:t>个3mm煤样、</w:t>
      </w:r>
      <w:r>
        <w:rPr>
          <w:rFonts w:hint="eastAsia" w:ascii="宋体" w:hAnsi="宋体" w:cs="宋体"/>
          <w:bCs/>
          <w:color w:val="000000"/>
          <w:kern w:val="0"/>
          <w:sz w:val="21"/>
          <w:szCs w:val="21"/>
          <w:lang w:val="en-US" w:eastAsia="zh-CN"/>
        </w:rPr>
        <w:t>60</w:t>
      </w:r>
      <w:r>
        <w:rPr>
          <w:rFonts w:hint="eastAsia" w:ascii="宋体" w:hAnsi="宋体" w:eastAsia="宋体" w:cs="宋体"/>
          <w:bCs/>
          <w:color w:val="000000"/>
          <w:kern w:val="0"/>
          <w:sz w:val="21"/>
          <w:szCs w:val="21"/>
          <w:lang w:val="en-US" w:eastAsia="zh-CN"/>
        </w:rPr>
        <w:t>个0.2mm煤样）</w:t>
      </w:r>
    </w:p>
    <w:p>
      <w:pPr>
        <w:pStyle w:val="54"/>
        <w:numPr>
          <w:ilvl w:val="0"/>
          <w:numId w:val="0"/>
        </w:numPr>
        <w:autoSpaceDE w:val="0"/>
        <w:autoSpaceDN w:val="0"/>
        <w:adjustRightInd w:val="0"/>
        <w:snapToGrid w:val="0"/>
        <w:spacing w:line="360" w:lineRule="auto"/>
        <w:ind w:left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（3）可磨性指数分析（年度预计送检次数4次，一次2个样品）</w:t>
      </w:r>
    </w:p>
    <w:p>
      <w:pPr>
        <w:pStyle w:val="54"/>
        <w:numPr>
          <w:ilvl w:val="0"/>
          <w:numId w:val="0"/>
        </w:numPr>
        <w:autoSpaceDE w:val="0"/>
        <w:autoSpaceDN w:val="0"/>
        <w:adjustRightInd w:val="0"/>
        <w:snapToGrid w:val="0"/>
        <w:spacing w:line="360" w:lineRule="auto"/>
        <w:ind w:leftChars="200"/>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2.2 石灰石检测</w:t>
      </w:r>
    </w:p>
    <w:p>
      <w:pPr>
        <w:pStyle w:val="54"/>
        <w:numPr>
          <w:ilvl w:val="0"/>
          <w:numId w:val="0"/>
        </w:numPr>
        <w:autoSpaceDE w:val="0"/>
        <w:autoSpaceDN w:val="0"/>
        <w:adjustRightInd w:val="0"/>
        <w:snapToGrid w:val="0"/>
        <w:spacing w:line="360" w:lineRule="auto"/>
        <w:ind w:left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氧化钙及氧化镁的百分比含量分析（年度预计送检次数12次，一次2个已磨制样品）</w:t>
      </w:r>
    </w:p>
    <w:p>
      <w:pPr>
        <w:pStyle w:val="54"/>
        <w:numPr>
          <w:ilvl w:val="0"/>
          <w:numId w:val="0"/>
        </w:numPr>
        <w:autoSpaceDE w:val="0"/>
        <w:autoSpaceDN w:val="0"/>
        <w:adjustRightInd w:val="0"/>
        <w:snapToGrid w:val="0"/>
        <w:spacing w:line="360" w:lineRule="auto"/>
        <w:ind w:leftChars="200"/>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2.3 尿素检测</w:t>
      </w:r>
    </w:p>
    <w:p>
      <w:pPr>
        <w:pStyle w:val="54"/>
        <w:numPr>
          <w:ilvl w:val="0"/>
          <w:numId w:val="0"/>
        </w:numPr>
        <w:autoSpaceDE w:val="0"/>
        <w:autoSpaceDN w:val="0"/>
        <w:adjustRightInd w:val="0"/>
        <w:snapToGrid w:val="0"/>
        <w:spacing w:line="360" w:lineRule="auto"/>
        <w:ind w:leftChars="200"/>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尿素中总氮、缩二脲、水分、水不溶物、铁、碱度、硫酸盐、氯离子等含量分析（年度预计送检次数4次，一次2个样品）</w:t>
      </w:r>
    </w:p>
    <w:p>
      <w:pPr>
        <w:pStyle w:val="54"/>
        <w:numPr>
          <w:ilvl w:val="0"/>
          <w:numId w:val="0"/>
        </w:numPr>
        <w:autoSpaceDE w:val="0"/>
        <w:autoSpaceDN w:val="0"/>
        <w:adjustRightInd w:val="0"/>
        <w:snapToGrid w:val="0"/>
        <w:spacing w:line="360" w:lineRule="auto"/>
        <w:ind w:leftChars="200"/>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2.4 油质检测</w:t>
      </w:r>
    </w:p>
    <w:p>
      <w:pPr>
        <w:pStyle w:val="54"/>
        <w:numPr>
          <w:ilvl w:val="0"/>
          <w:numId w:val="0"/>
        </w:numPr>
        <w:autoSpaceDE w:val="0"/>
        <w:autoSpaceDN w:val="0"/>
        <w:adjustRightInd w:val="0"/>
        <w:snapToGrid w:val="0"/>
        <w:spacing w:line="360" w:lineRule="auto"/>
        <w:ind w:leftChars="200"/>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（1）汽轮机油液相锈蚀（年度预计送检2次，一次2个样品）</w:t>
      </w:r>
    </w:p>
    <w:p>
      <w:pPr>
        <w:pStyle w:val="54"/>
        <w:numPr>
          <w:ilvl w:val="0"/>
          <w:numId w:val="0"/>
        </w:numPr>
        <w:autoSpaceDE w:val="0"/>
        <w:autoSpaceDN w:val="0"/>
        <w:adjustRightInd w:val="0"/>
        <w:snapToGrid w:val="0"/>
        <w:spacing w:line="360" w:lineRule="auto"/>
        <w:ind w:left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（2）抗燃油体积电阻率、密度（年度预计送检2次，一次2个样品）</w:t>
      </w:r>
    </w:p>
    <w:p>
      <w:pPr>
        <w:pStyle w:val="54"/>
        <w:numPr>
          <w:ilvl w:val="0"/>
          <w:numId w:val="0"/>
        </w:numPr>
        <w:autoSpaceDE w:val="0"/>
        <w:autoSpaceDN w:val="0"/>
        <w:adjustRightInd w:val="0"/>
        <w:snapToGrid w:val="0"/>
        <w:spacing w:line="360" w:lineRule="auto"/>
        <w:ind w:leftChars="200"/>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2.5 炉水水质检测</w:t>
      </w:r>
    </w:p>
    <w:p>
      <w:pPr>
        <w:pStyle w:val="54"/>
        <w:numPr>
          <w:ilvl w:val="0"/>
          <w:numId w:val="0"/>
        </w:numPr>
        <w:autoSpaceDE w:val="0"/>
        <w:autoSpaceDN w:val="0"/>
        <w:adjustRightInd w:val="0"/>
        <w:snapToGrid w:val="0"/>
        <w:spacing w:line="360" w:lineRule="auto"/>
        <w:ind w:leftChars="200"/>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对#1、#2炉水质进行检测（年度预计送检次数1次，送检样品6个）</w:t>
      </w:r>
    </w:p>
    <w:p>
      <w:pPr>
        <w:pStyle w:val="54"/>
        <w:numPr>
          <w:ilvl w:val="0"/>
          <w:numId w:val="2"/>
        </w:numPr>
        <w:autoSpaceDE w:val="0"/>
        <w:autoSpaceDN w:val="0"/>
        <w:adjustRightInd w:val="0"/>
        <w:snapToGrid w:val="0"/>
        <w:spacing w:before="312" w:beforeLines="100" w:after="312" w:afterLines="100" w:line="360" w:lineRule="auto"/>
        <w:ind w:left="0"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技术要求</w:t>
      </w:r>
    </w:p>
    <w:p>
      <w:pPr>
        <w:pStyle w:val="43"/>
        <w:snapToGrid w:val="0"/>
        <w:spacing w:line="520" w:lineRule="exact"/>
        <w:ind w:firstLine="420" w:firstLineChars="200"/>
        <w:jc w:val="both"/>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按照GB/T212-2008《煤的工业分析方法》、GB/T213-2008《煤的发热量测定方法》、GB/T214-2007《煤中全硫的测定方法》、GB/T476-2008《煤中碳和氢的测定方法》、GB/T2565-2014《煤的可磨性指数测定方法 哈德格罗夫法》、YS/T703-2014《石灰石化学分析方法 元素含量的测定 X射线荧光光谱法》、GB/T 2441-2008/2010《尿素的测定方法》、GB/T 11143-2008《加抑制剂矿物油在水存在下防锈性能试验法》、DL/T 421-2009《电力用油体积电阻率测定法》、GB/T 1884-2000《原油和液体石油产品密度实验室测定法（密度计法）》、GB/T 7596-2017《电厂运行中矿物涡轮机油质量》、DL/T 571-2014《电厂用磷酸酯抗燃油运行维护导则》、GB/T 12145-2016《火力发电机组及蒸汽动力设备水汽质量》、TSG G5002-2010《锅炉水（介）质处理检验规则》等要求对所送检样品相关项目进行检测化验，并出具检测报告。</w:t>
      </w:r>
    </w:p>
    <w:p>
      <w:pPr>
        <w:pStyle w:val="54"/>
        <w:numPr>
          <w:ilvl w:val="0"/>
          <w:numId w:val="2"/>
        </w:numPr>
        <w:autoSpaceDE w:val="0"/>
        <w:autoSpaceDN w:val="0"/>
        <w:adjustRightInd w:val="0"/>
        <w:snapToGrid w:val="0"/>
        <w:spacing w:before="312" w:beforeLines="100" w:after="312" w:afterLines="100" w:line="360" w:lineRule="auto"/>
        <w:ind w:left="0"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工期要求</w:t>
      </w:r>
    </w:p>
    <w:p>
      <w:pPr>
        <w:pStyle w:val="43"/>
        <w:snapToGrid w:val="0"/>
        <w:spacing w:line="520" w:lineRule="exact"/>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本合同工期：</w:t>
      </w:r>
      <w:r>
        <w:rPr>
          <w:rFonts w:hint="eastAsia" w:ascii="宋体" w:hAnsi="宋体" w:eastAsia="宋体" w:cs="宋体"/>
          <w:bCs/>
          <w:color w:val="000000"/>
          <w:kern w:val="0"/>
          <w:sz w:val="21"/>
          <w:szCs w:val="21"/>
          <w:lang w:val="en-US" w:eastAsia="zh-CN" w:bidi="ar-SA"/>
        </w:rPr>
        <w:t>合同签订后一年（收到单次送检样品后，10天内检测完毕，并出具检测报告）。</w:t>
      </w:r>
    </w:p>
    <w:p>
      <w:pPr>
        <w:pStyle w:val="54"/>
        <w:numPr>
          <w:ilvl w:val="0"/>
          <w:numId w:val="2"/>
        </w:numPr>
        <w:autoSpaceDE w:val="0"/>
        <w:autoSpaceDN w:val="0"/>
        <w:adjustRightInd w:val="0"/>
        <w:snapToGrid w:val="0"/>
        <w:spacing w:before="312" w:beforeLines="100" w:after="312" w:afterLines="100" w:line="360" w:lineRule="auto"/>
        <w:ind w:left="0"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双方责任</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发包方</w:t>
      </w:r>
    </w:p>
    <w:p>
      <w:pPr>
        <w:pStyle w:val="54"/>
        <w:numPr>
          <w:ilvl w:val="2"/>
          <w:numId w:val="2"/>
        </w:numPr>
        <w:autoSpaceDE w:val="0"/>
        <w:autoSpaceDN w:val="0"/>
        <w:adjustRightInd w:val="0"/>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按合同约定及时支付款项。</w:t>
      </w:r>
    </w:p>
    <w:p>
      <w:pPr>
        <w:pStyle w:val="54"/>
        <w:numPr>
          <w:ilvl w:val="2"/>
          <w:numId w:val="2"/>
        </w:numPr>
        <w:autoSpaceDE w:val="0"/>
        <w:autoSpaceDN w:val="0"/>
        <w:adjustRightInd w:val="0"/>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有义务提供本服务项目所需相关资料或其他有关资料给承包方。</w:t>
      </w:r>
    </w:p>
    <w:p>
      <w:pPr>
        <w:pStyle w:val="54"/>
        <w:numPr>
          <w:ilvl w:val="2"/>
          <w:numId w:val="2"/>
        </w:numPr>
        <w:autoSpaceDE w:val="0"/>
        <w:autoSpaceDN w:val="0"/>
        <w:adjustRightInd w:val="0"/>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cs="仿宋"/>
          <w:color w:val="000000"/>
          <w:kern w:val="0"/>
          <w:szCs w:val="21"/>
        </w:rPr>
        <w:t>将</w:t>
      </w:r>
      <w:r>
        <w:rPr>
          <w:rFonts w:hint="eastAsia" w:ascii="宋体" w:hAnsi="宋体" w:cs="仿宋"/>
          <w:color w:val="000000"/>
          <w:kern w:val="0"/>
          <w:szCs w:val="21"/>
          <w:lang w:val="en-US" w:eastAsia="zh-CN"/>
        </w:rPr>
        <w:t>需要检测的样品邮寄或送至承包</w:t>
      </w:r>
      <w:r>
        <w:rPr>
          <w:rFonts w:hint="eastAsia" w:ascii="宋体" w:hAnsi="宋体" w:cs="仿宋"/>
          <w:color w:val="000000"/>
          <w:kern w:val="0"/>
          <w:szCs w:val="21"/>
        </w:rPr>
        <w:t>方</w:t>
      </w:r>
      <w:r>
        <w:rPr>
          <w:rFonts w:hint="eastAsia" w:ascii="宋体" w:hAnsi="宋体" w:eastAsia="宋体" w:cs="宋体"/>
          <w:bCs/>
          <w:color w:val="000000"/>
          <w:kern w:val="0"/>
          <w:sz w:val="21"/>
          <w:szCs w:val="21"/>
        </w:rPr>
        <w:t>。</w:t>
      </w:r>
    </w:p>
    <w:p>
      <w:pPr>
        <w:pStyle w:val="54"/>
        <w:numPr>
          <w:ilvl w:val="2"/>
          <w:numId w:val="2"/>
        </w:numPr>
        <w:autoSpaceDE w:val="0"/>
        <w:autoSpaceDN w:val="0"/>
        <w:adjustRightInd w:val="0"/>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cs="仿宋"/>
          <w:color w:val="000000"/>
          <w:kern w:val="0"/>
          <w:szCs w:val="21"/>
          <w:lang w:val="en-US" w:eastAsia="zh-CN"/>
        </w:rPr>
        <w:t>承包方提供分析报告、开具增值税专用发票和财务收据后三个月内支付当次合同价款。</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承包方</w:t>
      </w:r>
    </w:p>
    <w:p>
      <w:pPr>
        <w:pStyle w:val="54"/>
        <w:numPr>
          <w:ilvl w:val="2"/>
          <w:numId w:val="2"/>
        </w:numPr>
        <w:autoSpaceDE w:val="0"/>
        <w:autoSpaceDN w:val="0"/>
        <w:adjustRightInd w:val="0"/>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承包方应严格按照本合同的约定完成受托服务。</w:t>
      </w:r>
    </w:p>
    <w:p>
      <w:pPr>
        <w:pStyle w:val="54"/>
        <w:numPr>
          <w:ilvl w:val="2"/>
          <w:numId w:val="2"/>
        </w:numPr>
        <w:autoSpaceDE w:val="0"/>
        <w:autoSpaceDN w:val="0"/>
        <w:adjustRightInd w:val="0"/>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承包方应保证其提供的受托服务成果符合有关法律、法规和其他规范性文件的规定，不存在违反上述法律规范的情形。</w:t>
      </w:r>
    </w:p>
    <w:p>
      <w:pPr>
        <w:pStyle w:val="54"/>
        <w:numPr>
          <w:ilvl w:val="2"/>
          <w:numId w:val="2"/>
        </w:numPr>
        <w:autoSpaceDE w:val="0"/>
        <w:autoSpaceDN w:val="0"/>
        <w:adjustRightInd w:val="0"/>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cs="仿宋"/>
          <w:color w:val="000000"/>
          <w:kern w:val="0"/>
          <w:szCs w:val="21"/>
          <w:shd w:val="clear" w:color="auto" w:fill="auto"/>
        </w:rPr>
        <w:t>当收到</w:t>
      </w:r>
      <w:r>
        <w:rPr>
          <w:rFonts w:hint="eastAsia" w:ascii="宋体" w:hAnsi="宋体" w:cs="仿宋"/>
          <w:color w:val="000000"/>
          <w:kern w:val="0"/>
          <w:szCs w:val="21"/>
          <w:shd w:val="clear" w:color="auto" w:fill="auto"/>
          <w:lang w:val="en-US" w:eastAsia="zh-CN"/>
        </w:rPr>
        <w:t>送检样品</w:t>
      </w:r>
      <w:r>
        <w:rPr>
          <w:rFonts w:hint="eastAsia" w:ascii="宋体" w:hAnsi="宋体" w:cs="仿宋"/>
          <w:color w:val="000000"/>
          <w:kern w:val="0"/>
          <w:szCs w:val="21"/>
          <w:shd w:val="clear" w:color="auto" w:fill="auto"/>
        </w:rPr>
        <w:t>后，</w:t>
      </w:r>
      <w:r>
        <w:rPr>
          <w:rFonts w:hint="eastAsia" w:ascii="宋体" w:hAnsi="宋体" w:eastAsia="宋体" w:cs="宋体"/>
          <w:bCs/>
          <w:color w:val="000000"/>
          <w:kern w:val="0"/>
          <w:sz w:val="21"/>
          <w:szCs w:val="21"/>
          <w:lang w:val="en-US" w:eastAsia="zh-CN"/>
        </w:rPr>
        <w:t>按照GB/T212-2008《煤的工业分析方法》、GB/T213-2008《煤的发热量测定方法》、GB/T214-2007《煤中全硫的测定方法》、GB/T476-2008《煤中碳和氢的测定方法》、GB/T2565-2014《煤的可磨性指数测定方法 哈德格罗夫法》、YS/T703-2014《石灰石化学分析方法 元素含量的测定 X射线荧光光谱法》、GB/T 2441-2008/2010《尿素的测定方法》、GB/T 11143-2008《加抑制剂矿物油在水存在下防锈性能试验法》、DL/T 421-2009《电力用油体积电阻率测定法》、GB/T 1884-2000《原油和液体石油产品密度实验室测定法（密度计法）》、GB/T 7596-2017《电厂运行中矿物涡轮机油质量》、DL/T 571-2014《电厂用磷酸酯抗燃油运行维护导则》、GB/T 12145-2016《火力发电机组及蒸汽动力设备水汽质量》、TSG G5002-2010《锅炉水（介）质处理检验规则》等要求对</w:t>
      </w:r>
      <w:r>
        <w:rPr>
          <w:rFonts w:hint="eastAsia" w:ascii="宋体" w:hAnsi="宋体"/>
          <w:szCs w:val="21"/>
          <w:shd w:val="clear" w:color="auto" w:fill="auto"/>
          <w:lang w:val="en-US" w:eastAsia="zh-CN"/>
        </w:rPr>
        <w:t>所送检样品相关项目进行检测化验，</w:t>
      </w:r>
      <w:r>
        <w:rPr>
          <w:rFonts w:hint="eastAsia" w:ascii="宋体" w:hAnsi="宋体" w:cs="仿宋"/>
          <w:color w:val="000000"/>
          <w:kern w:val="0"/>
          <w:szCs w:val="21"/>
          <w:shd w:val="clear" w:color="auto" w:fill="auto"/>
        </w:rPr>
        <w:t>3</w:t>
      </w:r>
      <w:r>
        <w:rPr>
          <w:rFonts w:hint="eastAsia" w:ascii="宋体" w:hAnsi="宋体" w:cs="仿宋"/>
          <w:color w:val="000000"/>
          <w:kern w:val="0"/>
          <w:szCs w:val="21"/>
          <w:shd w:val="clear" w:color="auto" w:fill="auto"/>
          <w:lang w:val="en-US" w:eastAsia="zh-CN"/>
        </w:rPr>
        <w:t>0天</w:t>
      </w:r>
      <w:r>
        <w:rPr>
          <w:rFonts w:hint="eastAsia" w:ascii="宋体" w:hAnsi="宋体" w:cs="仿宋"/>
          <w:color w:val="000000"/>
          <w:kern w:val="0"/>
          <w:szCs w:val="21"/>
          <w:shd w:val="clear" w:color="auto" w:fill="auto"/>
        </w:rPr>
        <w:t>内完成检测分析工作</w:t>
      </w:r>
      <w:r>
        <w:rPr>
          <w:rFonts w:hint="eastAsia" w:ascii="宋体" w:hAnsi="宋体"/>
          <w:szCs w:val="21"/>
          <w:shd w:val="clear" w:color="auto" w:fill="auto"/>
          <w:lang w:val="en-US" w:eastAsia="zh-CN"/>
        </w:rPr>
        <w:t>并出具分析报告。</w:t>
      </w:r>
      <w:r>
        <w:rPr>
          <w:rFonts w:hint="eastAsia" w:ascii="宋体" w:hAnsi="宋体" w:eastAsia="宋体" w:cs="宋体"/>
          <w:bCs/>
          <w:color w:val="000000"/>
          <w:kern w:val="0"/>
          <w:sz w:val="21"/>
          <w:szCs w:val="21"/>
        </w:rPr>
        <w:t>。</w:t>
      </w:r>
    </w:p>
    <w:p>
      <w:pPr>
        <w:pStyle w:val="54"/>
        <w:numPr>
          <w:ilvl w:val="2"/>
          <w:numId w:val="2"/>
        </w:numPr>
        <w:autoSpaceDE w:val="0"/>
        <w:autoSpaceDN w:val="0"/>
        <w:adjustRightInd w:val="0"/>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本项目不允许分包。</w:t>
      </w:r>
    </w:p>
    <w:p>
      <w:pPr>
        <w:pStyle w:val="54"/>
        <w:numPr>
          <w:ilvl w:val="0"/>
          <w:numId w:val="2"/>
        </w:numPr>
        <w:shd w:val="clear"/>
        <w:autoSpaceDE w:val="0"/>
        <w:autoSpaceDN w:val="0"/>
        <w:adjustRightInd w:val="0"/>
        <w:snapToGrid w:val="0"/>
        <w:spacing w:before="312" w:beforeLines="100" w:after="312" w:afterLines="100" w:line="360" w:lineRule="auto"/>
        <w:ind w:left="0"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合同价款及支付方式</w:t>
      </w:r>
    </w:p>
    <w:p>
      <w:pPr>
        <w:pStyle w:val="54"/>
        <w:numPr>
          <w:ilvl w:val="1"/>
          <w:numId w:val="2"/>
        </w:numPr>
        <w:shd w:val="clea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szCs w:val="21"/>
          <w:shd w:val="clear" w:color="auto" w:fill="auto"/>
          <w:lang w:val="en-US" w:eastAsia="zh-CN"/>
        </w:rPr>
        <w:t>本合同为固定单价合同，</w:t>
      </w:r>
      <w:r>
        <w:rPr>
          <w:rFonts w:hint="eastAsia" w:ascii="宋体" w:hAnsi="宋体"/>
          <w:szCs w:val="21"/>
          <w:shd w:val="clear" w:color="auto" w:fill="auto"/>
          <w:lang w:val="zh-CN" w:eastAsia="zh-CN"/>
        </w:rPr>
        <w:t>税率</w:t>
      </w:r>
      <w:r>
        <w:rPr>
          <w:rFonts w:hint="eastAsia" w:ascii="宋体" w:hAnsi="宋体"/>
          <w:szCs w:val="21"/>
          <w:shd w:val="clear" w:color="auto" w:fill="auto"/>
          <w:lang w:val="en-US" w:eastAsia="zh-CN"/>
        </w:rPr>
        <w:t>****，</w:t>
      </w:r>
      <w:r>
        <w:rPr>
          <w:rFonts w:hint="eastAsia" w:ascii="宋体" w:hAnsi="宋体"/>
          <w:szCs w:val="21"/>
          <w:shd w:val="clear" w:color="auto"/>
          <w:lang w:val="en-US" w:eastAsia="zh-CN"/>
        </w:rPr>
        <w:t>最高执行金额不超过</w:t>
      </w:r>
      <w:r>
        <w:rPr>
          <w:rFonts w:hint="eastAsia" w:ascii="宋体" w:hAnsi="宋体"/>
          <w:szCs w:val="21"/>
          <w:shd w:val="clear" w:color="auto" w:fill="auto"/>
          <w:lang w:val="en-US" w:eastAsia="zh-CN"/>
        </w:rPr>
        <w:t>****</w:t>
      </w:r>
      <w:r>
        <w:rPr>
          <w:rFonts w:hint="eastAsia" w:ascii="宋体" w:hAnsi="宋体"/>
          <w:szCs w:val="21"/>
          <w:shd w:val="clear" w:color="auto"/>
          <w:lang w:val="en-US" w:eastAsia="zh-CN"/>
        </w:rPr>
        <w:t>万元。</w:t>
      </w:r>
      <w:r>
        <w:rPr>
          <w:rFonts w:hint="eastAsia" w:ascii="宋体" w:hAnsi="宋体" w:eastAsia="宋体" w:cs="宋体"/>
          <w:bCs/>
          <w:color w:val="000000"/>
          <w:kern w:val="0"/>
          <w:sz w:val="21"/>
          <w:szCs w:val="21"/>
          <w:shd w:val="clear"/>
        </w:rPr>
        <w:t>在</w:t>
      </w:r>
      <w:r>
        <w:rPr>
          <w:rFonts w:hint="eastAsia" w:ascii="宋体" w:hAnsi="宋体" w:eastAsia="宋体" w:cs="宋体"/>
          <w:bCs/>
          <w:color w:val="000000"/>
          <w:kern w:val="0"/>
          <w:sz w:val="21"/>
          <w:szCs w:val="21"/>
        </w:rPr>
        <w:t>合同结算时，如国家税率发生变化，则按原合同不含税总价</w:t>
      </w:r>
      <w:r>
        <w:rPr>
          <w:rFonts w:hint="eastAsia" w:ascii="宋体" w:hAnsi="宋体" w:eastAsia="宋体" w:cs="宋体"/>
          <w:bCs/>
          <w:color w:val="000000"/>
          <w:kern w:val="0"/>
          <w:sz w:val="21"/>
          <w:szCs w:val="21"/>
          <w:lang w:eastAsia="zh-CN"/>
        </w:rPr>
        <w:t>（单价）</w:t>
      </w:r>
      <w:r>
        <w:rPr>
          <w:rFonts w:hint="eastAsia" w:ascii="宋体" w:hAnsi="宋体" w:eastAsia="宋体" w:cs="宋体"/>
          <w:bCs/>
          <w:color w:val="000000"/>
          <w:kern w:val="0"/>
          <w:sz w:val="21"/>
          <w:szCs w:val="21"/>
        </w:rPr>
        <w:t>和新税率重新计算合同总价后结算。</w:t>
      </w:r>
    </w:p>
    <w:p>
      <w:pPr>
        <w:pStyle w:val="54"/>
        <w:autoSpaceDE w:val="0"/>
        <w:autoSpaceDN w:val="0"/>
        <w:adjustRightInd w:val="0"/>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highlight w:val="none"/>
        </w:rPr>
        <w:t>合同价包含为完成本服务项目所有费用，其中包括人工费、报告编制费、打印复印费、检测费、税金、政策性文件规定</w:t>
      </w:r>
      <w:r>
        <w:rPr>
          <w:rFonts w:hint="eastAsia" w:ascii="宋体" w:hAnsi="宋体" w:eastAsia="宋体" w:cs="宋体"/>
          <w:bCs/>
          <w:color w:val="000000"/>
          <w:kern w:val="0"/>
          <w:sz w:val="21"/>
          <w:szCs w:val="21"/>
          <w:highlight w:val="none"/>
          <w:lang w:eastAsia="zh-CN"/>
        </w:rPr>
        <w:t>的</w:t>
      </w:r>
      <w:r>
        <w:rPr>
          <w:rFonts w:hint="eastAsia" w:ascii="宋体" w:hAnsi="宋体" w:eastAsia="宋体" w:cs="宋体"/>
          <w:bCs/>
          <w:color w:val="000000"/>
          <w:kern w:val="0"/>
          <w:sz w:val="21"/>
          <w:szCs w:val="21"/>
          <w:highlight w:val="none"/>
        </w:rPr>
        <w:t>风险和责任及其它各项费用及其它未明确</w:t>
      </w:r>
      <w:r>
        <w:rPr>
          <w:rFonts w:hint="eastAsia" w:ascii="宋体" w:hAnsi="宋体" w:eastAsia="宋体" w:cs="宋体"/>
          <w:bCs/>
          <w:color w:val="000000"/>
          <w:kern w:val="0"/>
          <w:sz w:val="21"/>
          <w:szCs w:val="21"/>
        </w:rPr>
        <w:t>说明未包含项目费用。</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shd w:val="clear"/>
        </w:rPr>
      </w:pPr>
      <w:r>
        <w:rPr>
          <w:rFonts w:hint="eastAsia" w:ascii="宋体" w:hAnsi="宋体" w:eastAsia="宋体" w:cs="宋体"/>
          <w:bCs/>
          <w:color w:val="000000"/>
          <w:kern w:val="0"/>
          <w:sz w:val="21"/>
          <w:szCs w:val="21"/>
        </w:rPr>
        <w:t>支付方式：</w:t>
      </w:r>
      <w:r>
        <w:rPr>
          <w:rFonts w:hint="eastAsia" w:ascii="宋体" w:hAnsi="宋体"/>
          <w:szCs w:val="21"/>
          <w:shd w:val="clear" w:color="auto" w:fill="auto"/>
          <w:lang w:val="zh-CN" w:eastAsia="zh-CN"/>
        </w:rPr>
        <w:t>本项目</w:t>
      </w:r>
      <w:r>
        <w:rPr>
          <w:rFonts w:hint="eastAsia" w:ascii="宋体" w:hAnsi="宋体"/>
          <w:szCs w:val="21"/>
          <w:shd w:val="clear" w:color="auto" w:fill="auto"/>
          <w:lang w:val="en-US" w:eastAsia="zh-CN"/>
        </w:rPr>
        <w:t>按实际送检样品种类及数量分批次进行结算，</w:t>
      </w:r>
      <w:r>
        <w:rPr>
          <w:rFonts w:hint="eastAsia" w:ascii="宋体" w:hAnsi="宋体"/>
          <w:szCs w:val="21"/>
          <w:shd w:val="clear" w:color="auto"/>
          <w:lang w:val="en-US" w:eastAsia="zh-CN"/>
        </w:rPr>
        <w:t>发包方取得当次相关项目化验分析报告后，承包方</w:t>
      </w:r>
      <w:r>
        <w:rPr>
          <w:rFonts w:hint="eastAsia" w:ascii="宋体" w:hAnsi="宋体"/>
          <w:szCs w:val="21"/>
          <w:shd w:val="clear" w:color="auto"/>
          <w:lang w:val="zh-CN" w:eastAsia="zh-CN"/>
        </w:rPr>
        <w:t>开具</w:t>
      </w:r>
      <w:r>
        <w:rPr>
          <w:rFonts w:hint="eastAsia" w:ascii="宋体" w:hAnsi="宋体"/>
          <w:szCs w:val="21"/>
          <w:shd w:val="clear" w:color="auto"/>
          <w:lang w:val="en-US" w:eastAsia="zh-CN"/>
        </w:rPr>
        <w:t>当次检验费用</w:t>
      </w:r>
      <w:r>
        <w:rPr>
          <w:rFonts w:hint="eastAsia" w:ascii="宋体" w:hAnsi="宋体"/>
          <w:szCs w:val="21"/>
          <w:shd w:val="clear" w:color="auto"/>
          <w:lang w:val="zh-CN" w:eastAsia="zh-CN"/>
        </w:rPr>
        <w:t>100%的增值税专用发票和</w:t>
      </w:r>
      <w:r>
        <w:rPr>
          <w:rFonts w:hint="eastAsia" w:ascii="宋体" w:hAnsi="宋体"/>
          <w:szCs w:val="21"/>
          <w:shd w:val="clear" w:color="auto"/>
          <w:lang w:val="en-US" w:eastAsia="zh-CN"/>
        </w:rPr>
        <w:t>10</w:t>
      </w:r>
      <w:r>
        <w:rPr>
          <w:rFonts w:hint="eastAsia" w:ascii="宋体" w:hAnsi="宋体"/>
          <w:szCs w:val="21"/>
          <w:shd w:val="clear" w:color="auto"/>
          <w:lang w:val="zh-CN" w:eastAsia="zh-CN"/>
        </w:rPr>
        <w:t>0%的财务收据，</w:t>
      </w:r>
      <w:r>
        <w:rPr>
          <w:rFonts w:hint="eastAsia" w:ascii="宋体" w:hAnsi="宋体"/>
          <w:szCs w:val="21"/>
          <w:shd w:val="clear" w:color="auto"/>
          <w:lang w:val="en-US" w:eastAsia="zh-CN"/>
        </w:rPr>
        <w:t>发包方</w:t>
      </w:r>
      <w:r>
        <w:rPr>
          <w:rFonts w:hint="eastAsia" w:ascii="宋体" w:hAnsi="宋体"/>
          <w:szCs w:val="21"/>
          <w:shd w:val="clear" w:color="auto"/>
          <w:lang w:val="zh-CN" w:eastAsia="zh-CN"/>
        </w:rPr>
        <w:t>审核无误后支付</w:t>
      </w:r>
      <w:r>
        <w:rPr>
          <w:rFonts w:hint="eastAsia" w:ascii="宋体" w:hAnsi="宋体"/>
          <w:szCs w:val="21"/>
          <w:shd w:val="clear" w:color="auto"/>
          <w:lang w:val="en-US" w:eastAsia="zh-CN"/>
        </w:rPr>
        <w:t>当次检验费用的10</w:t>
      </w:r>
      <w:r>
        <w:rPr>
          <w:rFonts w:hint="eastAsia" w:ascii="宋体" w:hAnsi="宋体"/>
          <w:szCs w:val="21"/>
          <w:shd w:val="clear" w:color="auto"/>
          <w:lang w:val="zh-CN" w:eastAsia="zh-CN"/>
        </w:rPr>
        <w:t>0%（报价时注明税率）</w:t>
      </w:r>
      <w:r>
        <w:rPr>
          <w:rFonts w:hint="eastAsia" w:ascii="宋体" w:hAnsi="宋体" w:eastAsia="宋体" w:cs="宋体"/>
          <w:bCs/>
          <w:color w:val="000000"/>
          <w:kern w:val="0"/>
          <w:sz w:val="21"/>
          <w:szCs w:val="21"/>
          <w:shd w:val="clear"/>
        </w:rPr>
        <w:t>。</w:t>
      </w:r>
    </w:p>
    <w:p>
      <w:pPr>
        <w:pStyle w:val="54"/>
        <w:numPr>
          <w:ilvl w:val="0"/>
          <w:numId w:val="2"/>
        </w:numPr>
        <w:autoSpaceDE w:val="0"/>
        <w:autoSpaceDN w:val="0"/>
        <w:adjustRightInd w:val="0"/>
        <w:snapToGrid w:val="0"/>
        <w:spacing w:before="312" w:beforeLines="100" w:after="312" w:afterLines="100" w:line="360" w:lineRule="auto"/>
        <w:ind w:left="0"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合同变更、解除、终止</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承包方不按合同约定开展工作，经</w:t>
      </w:r>
      <w:r>
        <w:rPr>
          <w:rFonts w:hint="eastAsia" w:ascii="宋体" w:hAnsi="宋体" w:eastAsia="宋体" w:cs="宋体"/>
          <w:bCs/>
          <w:color w:val="000000"/>
          <w:kern w:val="0"/>
          <w:sz w:val="21"/>
          <w:szCs w:val="21"/>
          <w:lang w:val="en-US" w:eastAsia="zh-CN"/>
        </w:rPr>
        <w:t>2次催告后仍不改正的，发包方有权单方面解除合同。</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承包方工作不符合质量标准，经重新修正后仍达不到质量标准的，</w:t>
      </w:r>
      <w:r>
        <w:rPr>
          <w:rFonts w:hint="eastAsia" w:ascii="宋体" w:hAnsi="宋体" w:eastAsia="宋体" w:cs="宋体"/>
          <w:bCs/>
          <w:color w:val="000000"/>
          <w:kern w:val="0"/>
          <w:sz w:val="21"/>
          <w:szCs w:val="21"/>
          <w:lang w:val="en-US" w:eastAsia="zh-CN"/>
        </w:rPr>
        <w:t>发包方有权单方面解除合同。</w:t>
      </w:r>
    </w:p>
    <w:p>
      <w:pPr>
        <w:pStyle w:val="54"/>
        <w:numPr>
          <w:ilvl w:val="0"/>
          <w:numId w:val="2"/>
        </w:numPr>
        <w:autoSpaceDE w:val="0"/>
        <w:autoSpaceDN w:val="0"/>
        <w:adjustRightInd w:val="0"/>
        <w:snapToGrid w:val="0"/>
        <w:spacing w:before="312" w:beforeLines="100" w:after="312" w:afterLines="100" w:line="360" w:lineRule="auto"/>
        <w:ind w:left="0"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违约责任</w:t>
      </w:r>
    </w:p>
    <w:p>
      <w:pPr>
        <w:pStyle w:val="54"/>
        <w:numPr>
          <w:ilvl w:val="1"/>
          <w:numId w:val="2"/>
        </w:numPr>
        <w:shd w:val="clea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由于承</w:t>
      </w:r>
      <w:r>
        <w:rPr>
          <w:rFonts w:hint="eastAsia" w:ascii="宋体" w:hAnsi="宋体" w:eastAsia="宋体" w:cs="宋体"/>
          <w:bCs/>
          <w:color w:val="000000"/>
          <w:kern w:val="0"/>
          <w:sz w:val="21"/>
          <w:szCs w:val="21"/>
          <w:shd w:val="clear"/>
        </w:rPr>
        <w:t>包方原因未能按合同约定工期按时完工的，每延期1天承包方承担300元违约金，该项违约金上限不超合同</w:t>
      </w:r>
      <w:r>
        <w:rPr>
          <w:rFonts w:hint="eastAsia" w:ascii="宋体" w:hAnsi="宋体" w:eastAsia="宋体" w:cs="宋体"/>
          <w:bCs/>
          <w:color w:val="000000"/>
          <w:kern w:val="0"/>
          <w:sz w:val="21"/>
          <w:szCs w:val="21"/>
          <w:highlight w:val="none"/>
          <w:shd w:val="clear"/>
        </w:rPr>
        <w:t>总价10%，违约</w:t>
      </w:r>
      <w:r>
        <w:rPr>
          <w:rFonts w:hint="eastAsia" w:ascii="宋体" w:hAnsi="宋体" w:eastAsia="宋体" w:cs="宋体"/>
          <w:bCs/>
          <w:color w:val="000000"/>
          <w:kern w:val="0"/>
          <w:sz w:val="21"/>
          <w:szCs w:val="21"/>
          <w:shd w:val="clear"/>
        </w:rPr>
        <w:t>金从合同款中扣除。</w:t>
      </w:r>
    </w:p>
    <w:p>
      <w:pPr>
        <w:pStyle w:val="54"/>
        <w:numPr>
          <w:ilvl w:val="1"/>
          <w:numId w:val="2"/>
        </w:numPr>
        <w:shd w:val="clea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由于承包方原因未能按合同约定</w:t>
      </w:r>
      <w:r>
        <w:rPr>
          <w:rFonts w:hint="eastAsia" w:ascii="宋体" w:hAnsi="宋体" w:cs="宋体"/>
          <w:bCs/>
          <w:color w:val="000000"/>
          <w:kern w:val="0"/>
          <w:sz w:val="21"/>
          <w:szCs w:val="21"/>
          <w:lang w:val="en-US" w:eastAsia="zh-CN"/>
        </w:rPr>
        <w:t>检测项目及标准</w:t>
      </w:r>
      <w:r>
        <w:rPr>
          <w:rFonts w:hint="eastAsia" w:ascii="宋体" w:hAnsi="宋体" w:eastAsia="宋体" w:cs="宋体"/>
          <w:bCs/>
          <w:color w:val="000000"/>
          <w:kern w:val="0"/>
          <w:sz w:val="21"/>
          <w:szCs w:val="21"/>
        </w:rPr>
        <w:t>完工的，承包方应采取</w:t>
      </w:r>
      <w:r>
        <w:rPr>
          <w:rFonts w:hint="eastAsia" w:ascii="宋体" w:hAnsi="宋体" w:cs="宋体"/>
          <w:bCs/>
          <w:color w:val="000000"/>
          <w:kern w:val="0"/>
          <w:sz w:val="21"/>
          <w:szCs w:val="21"/>
          <w:lang w:val="en-US" w:eastAsia="zh-CN"/>
        </w:rPr>
        <w:t>补测、重新检测</w:t>
      </w:r>
      <w:r>
        <w:rPr>
          <w:rFonts w:hint="eastAsia" w:ascii="宋体" w:hAnsi="宋体" w:eastAsia="宋体" w:cs="宋体"/>
          <w:bCs/>
          <w:color w:val="000000"/>
          <w:kern w:val="0"/>
          <w:sz w:val="21"/>
          <w:szCs w:val="21"/>
        </w:rPr>
        <w:t>等补救措施，因此耽误的合同工期不予顺延，因此给发包方造成损失的，由承包方承担赔偿责任。承包方不予处理或经处理后仍不合格的，发包方不予结算。</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合同执行过程中双方联系方式发生变更的，应及时书面通知对方并经确认，未履行书面告知或未经确认的，合同一方向载明的联系方式发送信函、通知等文件即便退回也视为送达。如甲方发送的书面信函、通知等乙方现场签收的，必须双方签字确认。如对信函、通知内容有异议的，需在书面材料上注明并签字，如无正当理由拒收或约定地址无法送达累计达两次的，甲方有权单方面解除合同。</w:t>
      </w:r>
    </w:p>
    <w:p>
      <w:pPr>
        <w:pStyle w:val="54"/>
        <w:numPr>
          <w:ilvl w:val="0"/>
          <w:numId w:val="2"/>
        </w:numPr>
        <w:autoSpaceDE w:val="0"/>
        <w:autoSpaceDN w:val="0"/>
        <w:adjustRightInd w:val="0"/>
        <w:snapToGrid w:val="0"/>
        <w:spacing w:before="312" w:beforeLines="100" w:after="312" w:afterLines="100" w:line="360" w:lineRule="auto"/>
        <w:ind w:left="0" w:firstLine="422" w:firstLineChars="200"/>
        <w:rPr>
          <w:rFonts w:hint="eastAsia" w:ascii="宋体" w:hAnsi="宋体" w:eastAsia="宋体" w:cs="宋体"/>
          <w:b/>
          <w:bCs/>
          <w:color w:val="000000"/>
          <w:kern w:val="0"/>
          <w:sz w:val="21"/>
          <w:szCs w:val="21"/>
        </w:rPr>
      </w:pPr>
      <w:bookmarkStart w:id="16" w:name="_Toc55966771"/>
      <w:bookmarkStart w:id="17" w:name="_Toc58660467"/>
      <w:bookmarkStart w:id="18" w:name="_Toc11137452"/>
      <w:bookmarkStart w:id="19" w:name="_Toc468937082"/>
      <w:bookmarkStart w:id="20" w:name="_Toc483213292"/>
      <w:r>
        <w:rPr>
          <w:rFonts w:hint="eastAsia" w:ascii="宋体" w:hAnsi="宋体" w:eastAsia="宋体" w:cs="宋体"/>
          <w:b/>
          <w:bCs/>
          <w:color w:val="000000"/>
          <w:kern w:val="0"/>
          <w:sz w:val="21"/>
          <w:szCs w:val="21"/>
        </w:rPr>
        <w:t>不可抗力</w:t>
      </w:r>
      <w:bookmarkEnd w:id="16"/>
      <w:bookmarkEnd w:id="17"/>
      <w:bookmarkEnd w:id="18"/>
      <w:bookmarkEnd w:id="19"/>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若不可抗力事件的发生完全或部分妨碍一方履行本合同项下的任何义务，则该方可暂停履行其义务，但前提是：暂停履行的范围和时间不超过消除不可抗力事件影响的合理需要。</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受不可抗力事件影响的一方应继续履行本合同下未受不可抗力事件影响的其他义务，包括所有到期付款的义务。</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一旦不可抗力事件结束，受不可抗力影响方应尽快恢复履行本合同。</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若任何一方因不可抗力事件而不能履行本合同，则该方应尽快书面通知另一方。该通知中应说明不可抗力事件的发生日期和预计持续的时间、事件性质、对该方履行本合同的影响及该方为减少不可抗力事件影响所采取的措施。</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受不可抗力事件影响的一方应在不可抗力事件发生之日(如遇通讯中断，则自通讯恢复之日)起10天内向另一方提供一份由不可抗力事件发生地公证机构出具的证明文件。</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受不可抗力事件影响的一方应采取合理的措施，以减少因不可抗力事件给另一方或双方带来的损失。双方应及时协商制定并实施补救计划及合理的替代措施以减少或消除不可抗力事件的影响。如果受不可抗力事件影响的一方未能尽其努力采取合理措施减少不可抗力事件的影响，则该方应承担由此而扩大的损失。</w:t>
      </w:r>
    </w:p>
    <w:bookmarkEnd w:id="20"/>
    <w:p>
      <w:pPr>
        <w:pStyle w:val="54"/>
        <w:numPr>
          <w:ilvl w:val="0"/>
          <w:numId w:val="2"/>
        </w:numPr>
        <w:autoSpaceDE w:val="0"/>
        <w:autoSpaceDN w:val="0"/>
        <w:adjustRightInd w:val="0"/>
        <w:snapToGrid w:val="0"/>
        <w:spacing w:before="312" w:beforeLines="100" w:after="312" w:afterLines="100" w:line="360" w:lineRule="auto"/>
        <w:ind w:left="0"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争议解决</w:t>
      </w:r>
    </w:p>
    <w:p>
      <w:pPr>
        <w:autoSpaceDE w:val="0"/>
        <w:autoSpaceDN w:val="0"/>
        <w:adjustRightInd w:val="0"/>
        <w:snapToGrid w:val="0"/>
        <w:spacing w:line="52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合同双方在本合同履行过程中产生争议时，双方应首先尽力通过友好协商或调解解决。</w:t>
      </w:r>
    </w:p>
    <w:p>
      <w:pPr>
        <w:autoSpaceDE w:val="0"/>
        <w:autoSpaceDN w:val="0"/>
        <w:adjustRightInd w:val="0"/>
        <w:snapToGrid w:val="0"/>
        <w:spacing w:line="52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若双方中任一方不同意协商调解，或调解开始20天内未能得到解决，则任何一方有权向晋城仲裁委员会提请仲裁，仲裁期间，除提请仲裁事项外，合同应继续履行，仲裁费用</w:t>
      </w:r>
      <w:r>
        <w:rPr>
          <w:rFonts w:hint="eastAsia" w:ascii="宋体" w:hAnsi="宋体" w:eastAsia="宋体" w:cs="宋体"/>
          <w:color w:val="000000"/>
          <w:kern w:val="0"/>
          <w:sz w:val="21"/>
          <w:szCs w:val="21"/>
          <w:lang w:val="en-US" w:eastAsia="zh-CN"/>
        </w:rPr>
        <w:t>除仲裁庭另有裁决外</w:t>
      </w:r>
      <w:r>
        <w:rPr>
          <w:rFonts w:hint="eastAsia" w:ascii="宋体" w:hAnsi="宋体" w:eastAsia="宋体" w:cs="宋体"/>
          <w:color w:val="000000"/>
          <w:kern w:val="0"/>
          <w:sz w:val="21"/>
          <w:szCs w:val="21"/>
        </w:rPr>
        <w:t>由败诉方承担。</w:t>
      </w:r>
    </w:p>
    <w:p>
      <w:pPr>
        <w:pStyle w:val="54"/>
        <w:numPr>
          <w:ilvl w:val="0"/>
          <w:numId w:val="2"/>
        </w:numPr>
        <w:autoSpaceDE w:val="0"/>
        <w:autoSpaceDN w:val="0"/>
        <w:adjustRightInd w:val="0"/>
        <w:snapToGrid w:val="0"/>
        <w:spacing w:before="312" w:beforeLines="100" w:after="312" w:afterLines="100" w:line="360" w:lineRule="auto"/>
        <w:ind w:left="0" w:firstLine="422" w:firstLineChars="20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其它事项</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本合同如有未尽事项，由双方另行协商解决。</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本合同一式</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rPr>
        <w:t>份，发包方执</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rPr>
        <w:t>份，承包方执</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rPr>
        <w:t>份，具有同等法律效力。</w:t>
      </w:r>
    </w:p>
    <w:p>
      <w:pPr>
        <w:pStyle w:val="54"/>
        <w:numPr>
          <w:ilvl w:val="1"/>
          <w:numId w:val="2"/>
        </w:numPr>
        <w:autoSpaceDE w:val="0"/>
        <w:autoSpaceDN w:val="0"/>
        <w:adjustRightInd w:val="0"/>
        <w:snapToGrid w:val="0"/>
        <w:spacing w:line="360" w:lineRule="auto"/>
        <w:ind w:left="0"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本合同自双方法定代表人或授权代理人签字或盖章并加盖合同专用章或公章后生效。</w:t>
      </w:r>
    </w:p>
    <w:p>
      <w:pPr>
        <w:autoSpaceDE w:val="0"/>
        <w:autoSpaceDN w:val="0"/>
        <w:adjustRightInd w:val="0"/>
        <w:snapToGrid w:val="0"/>
        <w:spacing w:line="360" w:lineRule="auto"/>
        <w:rPr>
          <w:rFonts w:ascii="宋体" w:hAnsi="宋体" w:cs="仿宋"/>
          <w:bCs/>
          <w:color w:val="000000"/>
          <w:kern w:val="0"/>
          <w:sz w:val="24"/>
        </w:rPr>
      </w:pPr>
    </w:p>
    <w:p>
      <w:pPr>
        <w:pStyle w:val="7"/>
      </w:pPr>
    </w:p>
    <w:p>
      <w:pPr>
        <w:rPr>
          <w:rFonts w:eastAsia="微软简标宋"/>
          <w:b/>
          <w:bCs/>
          <w:sz w:val="36"/>
          <w:szCs w:val="36"/>
        </w:rPr>
      </w:pPr>
      <w:bookmarkStart w:id="44" w:name="_GoBack"/>
      <w:bookmarkEnd w:id="44"/>
    </w:p>
    <w:p>
      <w:pPr>
        <w:spacing w:line="540" w:lineRule="exact"/>
        <w:jc w:val="center"/>
        <w:rPr>
          <w:rFonts w:eastAsia="微软简标宋"/>
          <w:b/>
          <w:bCs/>
          <w:sz w:val="36"/>
          <w:szCs w:val="36"/>
        </w:rPr>
      </w:pPr>
      <w:r>
        <w:rPr>
          <w:rFonts w:eastAsia="微软简标宋"/>
          <w:b/>
          <w:bCs/>
          <w:sz w:val="36"/>
          <w:szCs w:val="36"/>
        </w:rPr>
        <w:t>供需双方廉洁互保协议</w:t>
      </w:r>
    </w:p>
    <w:p>
      <w:pPr>
        <w:spacing w:line="540" w:lineRule="exact"/>
        <w:ind w:firstLine="600" w:firstLineChars="200"/>
        <w:rPr>
          <w:rFonts w:hint="eastAsia" w:ascii="仿宋" w:hAnsi="仿宋" w:eastAsia="仿宋" w:cs="仿宋"/>
          <w:sz w:val="30"/>
          <w:szCs w:val="30"/>
        </w:rPr>
      </w:pP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甲方：中煤华晋集团有限公司</w:t>
      </w:r>
    </w:p>
    <w:p>
      <w:pPr>
        <w:spacing w:line="540" w:lineRule="exact"/>
        <w:ind w:firstLine="600" w:firstLineChars="200"/>
        <w:rPr>
          <w:rFonts w:hint="eastAsia" w:eastAsia="仿宋"/>
          <w:b/>
          <w:bCs/>
          <w:sz w:val="30"/>
          <w:szCs w:val="30"/>
          <w:lang w:eastAsia="zh-CN"/>
        </w:rPr>
      </w:pPr>
      <w:r>
        <w:rPr>
          <w:rFonts w:hint="eastAsia" w:ascii="仿宋" w:hAnsi="仿宋" w:eastAsia="仿宋" w:cs="仿宋"/>
          <w:sz w:val="30"/>
          <w:szCs w:val="30"/>
        </w:rPr>
        <w:t>乙方：</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为规范双方业务往来活动，建立诚实守信的商务合作关系，共同维护双方合法权益，防止违法违纪现象发生，经友好协商，双方就业务往来中的廉洁事宜达成此互保协议。</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第一条</w:t>
      </w:r>
      <w:r>
        <w:rPr>
          <w:rFonts w:hint="eastAsia" w:ascii="仿宋" w:hAnsi="仿宋" w:eastAsia="仿宋" w:cs="仿宋"/>
          <w:sz w:val="30"/>
          <w:szCs w:val="30"/>
        </w:rPr>
        <w:t xml:space="preserve">  甲乙双方共同的权利和义务</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1.严格遵守国家有关法律法规，坚持诚实守信原则，恪守商业道德，规范商务人员廉洁从业行为。</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2.双方业务活动坚持公开、公正、诚信、透明的原则（商业秘密和合同文件另有规定的除外），不得损害国家和对方利益。</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3.发现对方工作人员在业务活动中有违反廉洁规定的行为，有及时要求对方纠正并向对方举报的权利和义务；涉嫌违法的，可以依法向有关部门举报。</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4.对涉嫌不廉洁的商业行为进行调查时，双方有相互配合、提供证据、作证的义务。</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5.未经对方同意，不向任何新闻媒体、第三人述及有关对方工作人员恪守商业道德方面的评价、信息。</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6.双方应依法保护举报人员，不得以任何方式对举报人员进行打击报复。 </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第二条</w:t>
      </w:r>
      <w:r>
        <w:rPr>
          <w:rFonts w:hint="eastAsia" w:ascii="仿宋" w:hAnsi="仿宋" w:eastAsia="仿宋" w:cs="仿宋"/>
          <w:sz w:val="30"/>
          <w:szCs w:val="30"/>
        </w:rPr>
        <w:t xml:space="preserve">  甲方的廉洁责任</w:t>
      </w:r>
    </w:p>
    <w:p>
      <w:pPr>
        <w:spacing w:line="540" w:lineRule="exact"/>
        <w:rPr>
          <w:rFonts w:hint="eastAsia" w:ascii="仿宋" w:hAnsi="仿宋" w:eastAsia="仿宋" w:cs="仿宋"/>
          <w:sz w:val="30"/>
          <w:szCs w:val="30"/>
        </w:rPr>
      </w:pPr>
      <w:r>
        <w:rPr>
          <w:rFonts w:hint="eastAsia" w:ascii="仿宋" w:hAnsi="仿宋" w:eastAsia="仿宋" w:cs="仿宋"/>
          <w:sz w:val="30"/>
          <w:szCs w:val="30"/>
        </w:rPr>
        <w:t>1.甲方工作人员不得以任何形式索要或接受乙方的礼金、礼品和有价证券，不得在乙方报销任何应由个人支付的各种费用。</w:t>
      </w:r>
    </w:p>
    <w:p>
      <w:pPr>
        <w:spacing w:line="540" w:lineRule="exact"/>
        <w:rPr>
          <w:rFonts w:hint="eastAsia" w:ascii="仿宋" w:hAnsi="仿宋" w:eastAsia="仿宋" w:cs="仿宋"/>
          <w:sz w:val="30"/>
          <w:szCs w:val="30"/>
        </w:rPr>
      </w:pPr>
      <w:r>
        <w:rPr>
          <w:rFonts w:hint="eastAsia" w:ascii="仿宋" w:hAnsi="仿宋" w:eastAsia="仿宋" w:cs="仿宋"/>
          <w:sz w:val="30"/>
          <w:szCs w:val="30"/>
        </w:rPr>
        <w:t>2.甲方工作人员不得私自参加乙方安排的宴请，不得私自接受乙方提供的通讯、交通工具和办公用品，不得向乙方泄露谈判中的商业秘密。</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3.甲方工作人员不得要求或者接受乙方以住房装修、婚丧嫁娶、家属及其他亲属的工作安排、出国出境、旅游等为理由所提供的方便。</w:t>
      </w:r>
    </w:p>
    <w:p>
      <w:pPr>
        <w:spacing w:line="540" w:lineRule="exact"/>
        <w:rPr>
          <w:rFonts w:hint="eastAsia" w:ascii="仿宋" w:hAnsi="仿宋" w:eastAsia="仿宋" w:cs="仿宋"/>
          <w:sz w:val="30"/>
          <w:szCs w:val="30"/>
        </w:rPr>
      </w:pPr>
      <w:r>
        <w:rPr>
          <w:rFonts w:hint="eastAsia" w:ascii="仿宋" w:hAnsi="仿宋" w:eastAsia="仿宋" w:cs="仿宋"/>
          <w:sz w:val="30"/>
          <w:szCs w:val="30"/>
        </w:rPr>
        <w:t>4.甲方工作人员不得以任何理由向乙方推荐物资供应单位、工程承包或劳务分包单位，合同另有约定除外。</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第三条</w:t>
      </w:r>
      <w:r>
        <w:rPr>
          <w:rFonts w:hint="eastAsia" w:ascii="仿宋" w:hAnsi="仿宋" w:eastAsia="仿宋" w:cs="仿宋"/>
          <w:sz w:val="30"/>
          <w:szCs w:val="30"/>
        </w:rPr>
        <w:t xml:space="preserve">  乙方的廉洁责任</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1.乙方及其工作人员不得为甲方工作人员提供回扣、礼金、有价证券、贵重物品和报销个人费用。</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2.乙方及其工作人员不得为甲方工作人员安排有可能影响公平、公正交易的宴请、健身、娱乐等活动。</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3.乙方及其工作人员不得为甲方工作人员投资入股、个人借款或买卖股票、债券等提供方便。</w:t>
      </w:r>
    </w:p>
    <w:p>
      <w:pPr>
        <w:spacing w:line="540" w:lineRule="exact"/>
        <w:ind w:firstLine="600" w:firstLineChars="200"/>
        <w:rPr>
          <w:rFonts w:hint="eastAsia" w:ascii="仿宋" w:hAnsi="仿宋" w:eastAsia="仿宋" w:cs="仿宋"/>
          <w:spacing w:val="-8"/>
          <w:sz w:val="30"/>
          <w:szCs w:val="30"/>
        </w:rPr>
      </w:pPr>
      <w:r>
        <w:rPr>
          <w:rFonts w:hint="eastAsia" w:ascii="仿宋" w:hAnsi="仿宋" w:eastAsia="仿宋" w:cs="仿宋"/>
          <w:sz w:val="30"/>
          <w:szCs w:val="30"/>
        </w:rPr>
        <w:t>4.</w:t>
      </w:r>
      <w:r>
        <w:rPr>
          <w:rFonts w:hint="eastAsia" w:ascii="仿宋" w:hAnsi="仿宋" w:eastAsia="仿宋" w:cs="仿宋"/>
          <w:spacing w:val="-2"/>
          <w:sz w:val="30"/>
          <w:szCs w:val="30"/>
        </w:rPr>
        <w:t>乙方及其工作人员不得为甲方工作人员购买或装修住房、婚</w:t>
      </w:r>
      <w:r>
        <w:rPr>
          <w:rFonts w:hint="eastAsia" w:ascii="仿宋" w:hAnsi="仿宋" w:eastAsia="仿宋" w:cs="仿宋"/>
          <w:spacing w:val="-8"/>
          <w:sz w:val="30"/>
          <w:szCs w:val="30"/>
        </w:rPr>
        <w:t>丧嫁娶、配偶子女上学或工作安排以及出国出境、旅游等提供方便。</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5.乙方及其工作人员不得为甲方工作人员在其相关企业挂名兼职、合伙经营、介绍承揽业务等提供方便。</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6.乙方及其工作人员不得利用非法手段向甲方工作人员打探有关涉及甲方的商业秘密、业务渠道等。</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7.乙方及其工作人员与甲方发生业务往来过程中，不得有弄虚作假、以次充好、虚结虚算等违反诚信原则的行为。</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8.其它违反廉洁规定的行为。</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第四条</w:t>
      </w:r>
      <w:r>
        <w:rPr>
          <w:rFonts w:hint="eastAsia" w:ascii="仿宋" w:hAnsi="仿宋" w:eastAsia="仿宋" w:cs="仿宋"/>
          <w:sz w:val="30"/>
          <w:szCs w:val="30"/>
        </w:rPr>
        <w:t xml:space="preserve">  甲方工作人员有违反本协议行为的，甲方应按照管理权限，依据有关规定给予纪律处分、组织处理或经济处罚；涉嫌犯罪的，移交司法机关追究法律责任。</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第五条</w:t>
      </w:r>
      <w:r>
        <w:rPr>
          <w:rFonts w:hint="eastAsia" w:ascii="仿宋" w:hAnsi="仿宋" w:eastAsia="仿宋" w:cs="仿宋"/>
          <w:sz w:val="30"/>
          <w:szCs w:val="30"/>
        </w:rPr>
        <w:t xml:space="preserve">  乙方及其工作人员有违反本协议行为的，甲方有权根据情节和所造成的影响采取以下相应措施：</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1.情节轻微的，要求乙方对相关工作人员进行处分处理，并限期整改。</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2.导致甲方工作人员受到纪律处分、组织处理或构成违法犯罪的，扣罚乙方合同金额50%的违约金，列入永久禁入中煤市场黑名单。</w:t>
      </w:r>
    </w:p>
    <w:p>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第六条</w:t>
      </w:r>
      <w:r>
        <w:rPr>
          <w:rFonts w:hint="eastAsia" w:ascii="仿宋" w:hAnsi="仿宋" w:eastAsia="仿宋" w:cs="仿宋"/>
          <w:sz w:val="30"/>
          <w:szCs w:val="30"/>
        </w:rPr>
        <w:t xml:space="preserve">  本协议作为双方签订的所有业务合同的组成部分，与业务合同具有同等法律效力。</w:t>
      </w:r>
    </w:p>
    <w:p>
      <w:pPr>
        <w:spacing w:line="540" w:lineRule="exact"/>
        <w:ind w:firstLine="602" w:firstLineChars="200"/>
        <w:rPr>
          <w:rFonts w:hint="eastAsia" w:ascii="仿宋" w:hAnsi="仿宋" w:eastAsia="仿宋" w:cs="仿宋"/>
          <w:sz w:val="30"/>
          <w:szCs w:val="30"/>
        </w:rPr>
      </w:pPr>
      <w:r>
        <w:rPr>
          <w:rFonts w:hint="eastAsia" w:ascii="黑体" w:hAnsi="黑体" w:eastAsia="黑体" w:cs="黑体"/>
          <w:b/>
          <w:bCs/>
          <w:sz w:val="30"/>
          <w:szCs w:val="30"/>
        </w:rPr>
        <w:t>第七条</w:t>
      </w:r>
      <w:r>
        <w:rPr>
          <w:rFonts w:hint="eastAsia" w:ascii="仿宋" w:hAnsi="仿宋" w:eastAsia="仿宋" w:cs="仿宋"/>
          <w:sz w:val="30"/>
          <w:szCs w:val="30"/>
        </w:rPr>
        <w:t xml:space="preserve">  本协议自双方签字盖章之日起生效，有效期与合同履约期一致。</w:t>
      </w:r>
    </w:p>
    <w:tbl>
      <w:tblPr>
        <w:tblStyle w:val="36"/>
        <w:tblpPr w:leftFromText="180" w:rightFromText="180" w:vertAnchor="text" w:horzAnchor="page" w:tblpX="1864" w:tblpY="445"/>
        <w:tblW w:w="9100" w:type="dxa"/>
        <w:tblInd w:w="0" w:type="dxa"/>
        <w:tblLayout w:type="fixed"/>
        <w:tblCellMar>
          <w:top w:w="0" w:type="dxa"/>
          <w:left w:w="28" w:type="dxa"/>
          <w:bottom w:w="0" w:type="dxa"/>
          <w:right w:w="28" w:type="dxa"/>
        </w:tblCellMar>
      </w:tblPr>
      <w:tblGrid>
        <w:gridCol w:w="4564"/>
        <w:gridCol w:w="4536"/>
      </w:tblGrid>
      <w:tr>
        <w:tblPrEx>
          <w:tblCellMar>
            <w:top w:w="0" w:type="dxa"/>
            <w:left w:w="28" w:type="dxa"/>
            <w:bottom w:w="0" w:type="dxa"/>
            <w:right w:w="28" w:type="dxa"/>
          </w:tblCellMar>
        </w:tblPrEx>
        <w:trPr>
          <w:trHeight w:val="744" w:hRule="atLeast"/>
        </w:trPr>
        <w:tc>
          <w:tcPr>
            <w:tcW w:w="4564" w:type="dxa"/>
            <w:noWrap w:val="0"/>
            <w:vAlign w:val="center"/>
          </w:tcPr>
          <w:p>
            <w:pPr>
              <w:spacing w:line="300" w:lineRule="exact"/>
              <w:rPr>
                <w:rFonts w:hint="eastAsia" w:ascii="仿宋" w:hAnsi="仿宋" w:eastAsia="仿宋" w:cs="仿宋"/>
                <w:sz w:val="30"/>
                <w:szCs w:val="30"/>
              </w:rPr>
            </w:pP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甲方：（盖章）</w:t>
            </w:r>
          </w:p>
        </w:tc>
        <w:tc>
          <w:tcPr>
            <w:tcW w:w="4536" w:type="dxa"/>
            <w:noWrap w:val="0"/>
            <w:vAlign w:val="center"/>
          </w:tcPr>
          <w:p>
            <w:pPr>
              <w:spacing w:line="300" w:lineRule="exact"/>
              <w:rPr>
                <w:rFonts w:hint="eastAsia" w:ascii="仿宋" w:hAnsi="仿宋" w:eastAsia="仿宋" w:cs="仿宋"/>
                <w:sz w:val="30"/>
                <w:szCs w:val="30"/>
              </w:rPr>
            </w:pPr>
          </w:p>
          <w:p>
            <w:pPr>
              <w:spacing w:line="300" w:lineRule="exact"/>
              <w:ind w:left="810" w:leftChars="100" w:hanging="600" w:hangingChars="200"/>
              <w:rPr>
                <w:rFonts w:hint="eastAsia" w:ascii="仿宋" w:hAnsi="仿宋" w:eastAsia="仿宋" w:cs="仿宋"/>
                <w:sz w:val="30"/>
                <w:szCs w:val="30"/>
              </w:rPr>
            </w:pPr>
            <w:r>
              <w:rPr>
                <w:rFonts w:hint="eastAsia" w:ascii="仿宋" w:hAnsi="仿宋" w:eastAsia="仿宋" w:cs="仿宋"/>
                <w:sz w:val="30"/>
                <w:szCs w:val="30"/>
              </w:rPr>
              <w:t>乙方：（盖章）</w:t>
            </w:r>
          </w:p>
        </w:tc>
      </w:tr>
      <w:tr>
        <w:tblPrEx>
          <w:tblCellMar>
            <w:top w:w="0" w:type="dxa"/>
            <w:left w:w="28" w:type="dxa"/>
            <w:bottom w:w="0" w:type="dxa"/>
            <w:right w:w="28" w:type="dxa"/>
          </w:tblCellMar>
        </w:tblPrEx>
        <w:trPr>
          <w:trHeight w:val="631" w:hRule="atLeast"/>
        </w:trPr>
        <w:tc>
          <w:tcPr>
            <w:tcW w:w="4564" w:type="dxa"/>
            <w:noWrap w:val="0"/>
            <w:vAlign w:val="top"/>
          </w:tcPr>
          <w:p>
            <w:pPr>
              <w:spacing w:line="300" w:lineRule="exact"/>
              <w:rPr>
                <w:rFonts w:hint="eastAsia" w:ascii="仿宋" w:hAnsi="仿宋" w:eastAsia="仿宋" w:cs="仿宋"/>
                <w:sz w:val="30"/>
                <w:szCs w:val="30"/>
              </w:rPr>
            </w:pPr>
          </w:p>
        </w:tc>
        <w:tc>
          <w:tcPr>
            <w:tcW w:w="4536" w:type="dxa"/>
            <w:noWrap w:val="0"/>
            <w:vAlign w:val="top"/>
          </w:tcPr>
          <w:p>
            <w:pPr>
              <w:spacing w:line="300" w:lineRule="exact"/>
              <w:rPr>
                <w:rFonts w:hint="eastAsia" w:ascii="仿宋" w:hAnsi="仿宋" w:eastAsia="仿宋" w:cs="仿宋"/>
                <w:sz w:val="30"/>
                <w:szCs w:val="30"/>
              </w:rPr>
            </w:pPr>
          </w:p>
        </w:tc>
      </w:tr>
      <w:tr>
        <w:trPr>
          <w:trHeight w:val="1138" w:hRule="atLeast"/>
        </w:trPr>
        <w:tc>
          <w:tcPr>
            <w:tcW w:w="4564" w:type="dxa"/>
            <w:noWrap w:val="0"/>
            <w:vAlign w:val="center"/>
          </w:tcPr>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法定代表人</w:t>
            </w: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或授权代表：</w:t>
            </w:r>
          </w:p>
        </w:tc>
        <w:tc>
          <w:tcPr>
            <w:tcW w:w="4536" w:type="dxa"/>
            <w:noWrap w:val="0"/>
            <w:vAlign w:val="center"/>
          </w:tcPr>
          <w:p>
            <w:pPr>
              <w:spacing w:line="300" w:lineRule="exact"/>
              <w:rPr>
                <w:rFonts w:hint="eastAsia" w:ascii="仿宋" w:hAnsi="仿宋" w:eastAsia="仿宋" w:cs="仿宋"/>
                <w:sz w:val="30"/>
                <w:szCs w:val="30"/>
              </w:rPr>
            </w:pP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法定代表人</w:t>
            </w:r>
          </w:p>
          <w:p>
            <w:pPr>
              <w:spacing w:line="3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或授权代表：</w:t>
            </w:r>
          </w:p>
          <w:p>
            <w:pPr>
              <w:spacing w:line="300" w:lineRule="exact"/>
              <w:rPr>
                <w:rFonts w:hint="eastAsia" w:ascii="仿宋" w:hAnsi="仿宋" w:eastAsia="仿宋" w:cs="仿宋"/>
                <w:sz w:val="30"/>
                <w:szCs w:val="30"/>
              </w:rPr>
            </w:pPr>
          </w:p>
        </w:tc>
      </w:tr>
    </w:tbl>
    <w:p>
      <w:pPr>
        <w:rPr>
          <w:rFonts w:hint="eastAsia" w:ascii="仿宋" w:hAnsi="仿宋" w:eastAsia="仿宋" w:cs="仿宋"/>
          <w:color w:val="000000"/>
          <w:sz w:val="30"/>
          <w:szCs w:val="30"/>
        </w:rPr>
      </w:pPr>
    </w:p>
    <w:p>
      <w:pPr>
        <w:spacing w:line="600" w:lineRule="exact"/>
        <w:ind w:firstLine="4258" w:firstLineChars="2028"/>
        <w:jc w:val="right"/>
        <w:rPr>
          <w:rFonts w:ascii="Times New Roman" w:hAnsi="Times New Roman"/>
          <w:b/>
          <w:bCs/>
          <w:sz w:val="44"/>
          <w:szCs w:val="44"/>
        </w:rPr>
      </w:pPr>
      <w:r>
        <w:rPr>
          <w:color w:val="000000"/>
        </w:rPr>
        <w:br w:type="page"/>
      </w:r>
      <w:bookmarkStart w:id="21" w:name="_Toc246997081"/>
      <w:bookmarkStart w:id="22" w:name="_Toc179632787"/>
      <w:bookmarkStart w:id="23" w:name="_Toc247085853"/>
      <w:bookmarkStart w:id="24" w:name="_Toc246996338"/>
      <w:bookmarkStart w:id="25" w:name="_Toc144974578"/>
      <w:bookmarkStart w:id="26" w:name="_Toc184635122"/>
      <w:bookmarkStart w:id="27" w:name="_Toc152042388"/>
      <w:bookmarkStart w:id="28" w:name="_Toc247527798"/>
      <w:bookmarkStart w:id="29" w:name="_Toc300835199"/>
      <w:bookmarkStart w:id="30" w:name="_Toc247514197"/>
      <w:bookmarkStart w:id="31" w:name="_Toc144974829"/>
      <w:bookmarkStart w:id="32" w:name="_Toc152045610"/>
      <w:bookmarkStart w:id="33" w:name="_Toc152042549"/>
    </w:p>
    <w:p>
      <w:pPr>
        <w:pStyle w:val="3"/>
        <w:spacing w:line="240" w:lineRule="auto"/>
        <w:jc w:val="center"/>
        <w:rPr>
          <w:rFonts w:hint="eastAsia"/>
          <w:color w:val="000000"/>
          <w:sz w:val="32"/>
          <w:szCs w:val="32"/>
          <w:lang w:val="en-US" w:eastAsia="zh-CN"/>
        </w:rPr>
      </w:pPr>
      <w:bookmarkStart w:id="34" w:name="_Toc7579"/>
      <w:r>
        <w:rPr>
          <w:rFonts w:hint="eastAsia"/>
          <w:color w:val="000000"/>
          <w:sz w:val="32"/>
          <w:szCs w:val="32"/>
          <w:lang w:val="en-US" w:eastAsia="zh-CN"/>
        </w:rPr>
        <w:t>第四章 技术要求</w:t>
      </w:r>
      <w:bookmarkEnd w:id="21"/>
      <w:bookmarkEnd w:id="22"/>
      <w:bookmarkEnd w:id="23"/>
      <w:bookmarkEnd w:id="24"/>
      <w:bookmarkEnd w:id="34"/>
    </w:p>
    <w:p>
      <w:pPr>
        <w:rPr>
          <w:color w:val="auto"/>
        </w:rPr>
      </w:pPr>
    </w:p>
    <w:p>
      <w:pPr>
        <w:pStyle w:val="1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both"/>
        <w:textAlignment w:val="baseline"/>
        <w:rPr>
          <w:rFonts w:hint="default" w:ascii="Times New Roman" w:hAnsi="Times New Roman"/>
          <w:b/>
          <w:bCs/>
          <w:sz w:val="40"/>
          <w:szCs w:val="36"/>
          <w:lang w:val="en-US" w:eastAsia="zh-CN"/>
        </w:rPr>
      </w:pPr>
      <w:r>
        <w:rPr>
          <w:rFonts w:hint="eastAsia" w:ascii="Times New Roman" w:hAnsi="Times New Roman"/>
          <w:b/>
          <w:bCs/>
          <w:sz w:val="40"/>
          <w:szCs w:val="36"/>
          <w:lang w:val="en-US" w:eastAsia="zh-CN"/>
        </w:rPr>
        <w:t>详见附件：技术规格书</w:t>
      </w:r>
    </w:p>
    <w:bookmarkEnd w:id="25"/>
    <w:bookmarkEnd w:id="26"/>
    <w:bookmarkEnd w:id="27"/>
    <w:bookmarkEnd w:id="28"/>
    <w:bookmarkEnd w:id="29"/>
    <w:bookmarkEnd w:id="30"/>
    <w:bookmarkEnd w:id="31"/>
    <w:bookmarkEnd w:id="32"/>
    <w:bookmarkEnd w:id="33"/>
    <w:p>
      <w:pPr>
        <w:rPr>
          <w:rFonts w:hint="eastAsia"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br w:type="page"/>
      </w:r>
    </w:p>
    <w:p>
      <w:pPr>
        <w:pStyle w:val="3"/>
        <w:spacing w:line="240" w:lineRule="auto"/>
        <w:jc w:val="center"/>
        <w:rPr>
          <w:rFonts w:hint="default" w:ascii="Times New Roman" w:hAnsi="Times New Roman" w:eastAsia="宋体" w:cs="Times New Roman"/>
          <w:color w:val="000000"/>
          <w:sz w:val="36"/>
          <w:szCs w:val="36"/>
          <w:lang w:val="en-US" w:eastAsia="zh-CN"/>
        </w:rPr>
      </w:pPr>
      <w:r>
        <w:rPr>
          <w:rFonts w:hint="eastAsia" w:ascii="Times New Roman" w:hAnsi="Times New Roman" w:eastAsia="宋体" w:cs="Times New Roman"/>
          <w:color w:val="000000"/>
          <w:sz w:val="36"/>
          <w:szCs w:val="36"/>
          <w:lang w:val="en-US" w:eastAsia="zh-CN"/>
        </w:rPr>
        <w:t>第</w:t>
      </w:r>
      <w:r>
        <w:rPr>
          <w:rFonts w:hint="eastAsia" w:cs="Times New Roman"/>
          <w:color w:val="000000"/>
          <w:sz w:val="36"/>
          <w:szCs w:val="36"/>
          <w:lang w:val="en-US" w:eastAsia="zh-CN"/>
        </w:rPr>
        <w:t>五</w:t>
      </w:r>
      <w:r>
        <w:rPr>
          <w:rFonts w:hint="eastAsia" w:ascii="Times New Roman" w:hAnsi="Times New Roman" w:eastAsia="宋体" w:cs="Times New Roman"/>
          <w:color w:val="000000"/>
          <w:sz w:val="36"/>
          <w:szCs w:val="36"/>
          <w:lang w:val="en-US" w:eastAsia="zh-CN"/>
        </w:rPr>
        <w:t>章 报价文件模板</w:t>
      </w:r>
    </w:p>
    <w:p>
      <w:pPr>
        <w:snapToGrid w:val="0"/>
        <w:rPr>
          <w:rFonts w:hint="eastAsia" w:ascii="楷体_GB2312" w:eastAsia="楷体_GB2312"/>
          <w:b/>
          <w:bCs/>
          <w:color w:val="000000"/>
          <w:sz w:val="52"/>
          <w:szCs w:val="52"/>
        </w:rPr>
      </w:pPr>
      <w:r>
        <w:br w:type="page"/>
      </w:r>
    </w:p>
    <w:p>
      <w:pPr>
        <w:pStyle w:val="62"/>
        <w:spacing w:line="360" w:lineRule="auto"/>
        <w:jc w:val="center"/>
      </w:pPr>
    </w:p>
    <w:p>
      <w:pPr>
        <w:pStyle w:val="62"/>
        <w:spacing w:line="360" w:lineRule="auto"/>
        <w:jc w:val="center"/>
      </w:pPr>
    </w:p>
    <w:p>
      <w:pPr>
        <w:pStyle w:val="62"/>
        <w:spacing w:line="360" w:lineRule="auto"/>
        <w:jc w:val="center"/>
        <w:rPr>
          <w:bCs/>
        </w:rPr>
      </w:pP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中煤华晋</w:t>
      </w:r>
      <w:r>
        <w:rPr>
          <w:rFonts w:hint="eastAsia" w:ascii="宋体" w:hAnsi="宋体" w:cs="宋体"/>
          <w:b w:val="0"/>
          <w:bCs w:val="0"/>
          <w:color w:val="000000"/>
          <w:sz w:val="44"/>
          <w:szCs w:val="44"/>
          <w:lang w:eastAsia="zh-CN"/>
        </w:rPr>
        <w:t>集团</w:t>
      </w:r>
      <w:r>
        <w:rPr>
          <w:rFonts w:hint="eastAsia" w:ascii="宋体" w:hAnsi="宋体" w:eastAsia="宋体" w:cs="宋体"/>
          <w:b w:val="0"/>
          <w:bCs w:val="0"/>
          <w:color w:val="000000"/>
          <w:sz w:val="44"/>
          <w:szCs w:val="44"/>
        </w:rPr>
        <w:t>有限公司</w:t>
      </w:r>
    </w:p>
    <w:p>
      <w:pPr>
        <w:spacing w:line="360" w:lineRule="auto"/>
        <w:jc w:val="center"/>
        <w:outlineLvl w:val="0"/>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rPr>
        <w:t>采购项目</w:t>
      </w: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lang w:eastAsia="zh-CN"/>
        </w:rPr>
        <w:t>（询价书编号：</w:t>
      </w:r>
      <w:r>
        <w:rPr>
          <w:rFonts w:hint="eastAsia" w:ascii="宋体" w:hAnsi="宋体" w:eastAsia="宋体" w:cs="宋体"/>
          <w:b w:val="0"/>
          <w:bCs w:val="0"/>
          <w:color w:val="000000"/>
          <w:sz w:val="44"/>
          <w:szCs w:val="44"/>
          <w:lang w:val="en-US" w:eastAsia="zh-CN"/>
        </w:rPr>
        <w:t>XXX</w:t>
      </w:r>
      <w:r>
        <w:rPr>
          <w:rFonts w:hint="eastAsia" w:ascii="宋体" w:hAnsi="宋体" w:eastAsia="宋体" w:cs="宋体"/>
          <w:b w:val="0"/>
          <w:bCs w:val="0"/>
          <w:color w:val="000000"/>
          <w:sz w:val="44"/>
          <w:szCs w:val="44"/>
          <w:lang w:eastAsia="zh-CN"/>
        </w:rPr>
        <w:t>）</w:t>
      </w:r>
    </w:p>
    <w:p>
      <w:pPr>
        <w:autoSpaceDE w:val="0"/>
        <w:autoSpaceDN w:val="0"/>
        <w:adjustRightInd w:val="0"/>
        <w:spacing w:line="240" w:lineRule="atLeast"/>
        <w:jc w:val="center"/>
        <w:rPr>
          <w:rFonts w:hint="eastAsia" w:ascii="宋体" w:hAnsi="宋体" w:eastAsia="宋体" w:cs="宋体"/>
          <w:b w:val="0"/>
          <w:bCs w:val="0"/>
          <w:color w:val="000000"/>
          <w:sz w:val="72"/>
        </w:rPr>
      </w:pPr>
    </w:p>
    <w:p>
      <w:pPr>
        <w:autoSpaceDE w:val="0"/>
        <w:autoSpaceDN w:val="0"/>
        <w:adjustRightInd w:val="0"/>
        <w:spacing w:line="240" w:lineRule="atLeast"/>
        <w:jc w:val="center"/>
        <w:rPr>
          <w:rFonts w:hint="eastAsia" w:ascii="宋体" w:hAnsi="宋体" w:eastAsia="宋体" w:cs="宋体"/>
          <w:b w:val="0"/>
          <w:bCs w:val="0"/>
          <w:color w:val="000000"/>
          <w:sz w:val="72"/>
        </w:rPr>
      </w:pPr>
    </w:p>
    <w:p>
      <w:pPr>
        <w:autoSpaceDE w:val="0"/>
        <w:autoSpaceDN w:val="0"/>
        <w:adjustRightInd w:val="0"/>
        <w:spacing w:line="240" w:lineRule="atLeast"/>
        <w:jc w:val="both"/>
        <w:rPr>
          <w:rFonts w:hint="eastAsia" w:ascii="宋体" w:hAnsi="宋体" w:eastAsia="宋体" w:cs="宋体"/>
          <w:b w:val="0"/>
          <w:bCs w:val="0"/>
          <w:color w:val="000000"/>
          <w:sz w:val="72"/>
        </w:rPr>
      </w:pPr>
    </w:p>
    <w:p>
      <w:pPr>
        <w:rPr>
          <w:rFonts w:hint="eastAsia" w:ascii="宋体" w:hAnsi="宋体" w:eastAsia="宋体" w:cs="宋体"/>
          <w:b w:val="0"/>
          <w:bCs w:val="0"/>
          <w:color w:val="000000"/>
          <w:sz w:val="44"/>
        </w:rPr>
      </w:pPr>
    </w:p>
    <w:p>
      <w:pPr>
        <w:jc w:val="center"/>
        <w:rPr>
          <w:rFonts w:hint="eastAsia" w:ascii="宋体" w:hAnsi="宋体" w:eastAsia="宋体" w:cs="宋体"/>
          <w:b w:val="0"/>
          <w:bCs w:val="0"/>
          <w:color w:val="000000"/>
          <w:spacing w:val="60"/>
          <w:sz w:val="72"/>
          <w:szCs w:val="72"/>
        </w:rPr>
      </w:pPr>
      <w:r>
        <w:rPr>
          <w:rFonts w:hint="eastAsia" w:ascii="宋体" w:hAnsi="宋体" w:eastAsia="宋体" w:cs="宋体"/>
          <w:b w:val="0"/>
          <w:bCs w:val="0"/>
          <w:color w:val="000000"/>
          <w:spacing w:val="60"/>
          <w:sz w:val="72"/>
          <w:szCs w:val="72"/>
        </w:rPr>
        <w:t xml:space="preserve"> </w:t>
      </w:r>
      <w:r>
        <w:rPr>
          <w:rFonts w:hint="eastAsia" w:ascii="宋体" w:hAnsi="宋体" w:cs="宋体"/>
          <w:b w:val="0"/>
          <w:bCs w:val="0"/>
          <w:color w:val="000000"/>
          <w:spacing w:val="60"/>
          <w:sz w:val="72"/>
          <w:szCs w:val="72"/>
          <w:lang w:eastAsia="zh-CN"/>
        </w:rPr>
        <w:t>报价</w:t>
      </w:r>
      <w:r>
        <w:rPr>
          <w:rFonts w:hint="eastAsia" w:ascii="宋体" w:hAnsi="宋体" w:eastAsia="宋体" w:cs="宋体"/>
          <w:b w:val="0"/>
          <w:bCs w:val="0"/>
          <w:color w:val="000000"/>
          <w:spacing w:val="60"/>
          <w:sz w:val="72"/>
          <w:szCs w:val="72"/>
        </w:rPr>
        <w:t>文件</w:t>
      </w:r>
    </w:p>
    <w:p>
      <w:pPr>
        <w:rPr>
          <w:rFonts w:hint="eastAsia" w:ascii="宋体" w:hAnsi="宋体" w:eastAsia="宋体" w:cs="宋体"/>
          <w:color w:val="000000"/>
          <w:sz w:val="30"/>
        </w:rPr>
      </w:pPr>
      <w:r>
        <w:rPr>
          <w:rFonts w:hint="eastAsia" w:ascii="宋体" w:hAnsi="宋体" w:eastAsia="宋体" w:cs="宋体"/>
          <w:color w:val="000000"/>
          <w:sz w:val="30"/>
        </w:rPr>
        <w:t xml:space="preserve">                     </w:t>
      </w: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价</w:t>
      </w:r>
      <w:r>
        <w:rPr>
          <w:rFonts w:hint="eastAsia" w:ascii="宋体" w:hAnsi="宋体" w:eastAsia="宋体" w:cs="宋体"/>
          <w:color w:val="000000"/>
          <w:sz w:val="28"/>
          <w:szCs w:val="28"/>
        </w:rPr>
        <w:t xml:space="preserve">      人（公章）:</w:t>
      </w:r>
    </w:p>
    <w:p>
      <w:pPr>
        <w:pStyle w:val="18"/>
        <w:spacing w:line="300" w:lineRule="auto"/>
        <w:ind w:left="2" w:hanging="48"/>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法定代表人或委托代理人（签字）:</w:t>
      </w: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color w:val="000000"/>
          <w:sz w:val="28"/>
          <w:szCs w:val="28"/>
        </w:rPr>
      </w:pPr>
    </w:p>
    <w:p>
      <w:pPr>
        <w:pStyle w:val="18"/>
        <w:spacing w:line="300" w:lineRule="auto"/>
        <w:ind w:left="2" w:hanging="48"/>
        <w:rPr>
          <w:rFonts w:hint="eastAsia" w:ascii="宋体" w:hAnsi="宋体" w:eastAsia="宋体" w:cs="宋体"/>
          <w:b/>
          <w:bCs/>
          <w:color w:val="000000"/>
          <w:sz w:val="36"/>
        </w:rPr>
      </w:pPr>
      <w:r>
        <w:rPr>
          <w:rFonts w:hint="eastAsia" w:ascii="宋体" w:hAnsi="宋体" w:eastAsia="宋体" w:cs="宋体"/>
          <w:color w:val="000000"/>
          <w:sz w:val="28"/>
          <w:szCs w:val="28"/>
        </w:rPr>
        <w:t>日期：__________年__________月____________日</w:t>
      </w:r>
    </w:p>
    <w:p>
      <w:pPr>
        <w:numPr>
          <w:ilvl w:val="0"/>
          <w:numId w:val="3"/>
        </w:numPr>
        <w:spacing w:line="300" w:lineRule="auto"/>
        <w:jc w:val="center"/>
        <w:rPr>
          <w:rFonts w:hint="eastAsia" w:ascii="楷体_GB2312" w:eastAsia="楷体_GB2312"/>
          <w:b/>
          <w:color w:val="000000"/>
          <w:sz w:val="36"/>
          <w:lang w:eastAsia="zh-CN"/>
        </w:rPr>
      </w:pPr>
      <w:r>
        <w:rPr>
          <w:rFonts w:hint="eastAsia" w:ascii="楷体_GB2312" w:eastAsia="楷体_GB2312"/>
          <w:b/>
          <w:color w:val="000000"/>
          <w:sz w:val="36"/>
          <w:lang w:eastAsia="zh-CN"/>
        </w:rPr>
        <w:t>报价函</w:t>
      </w:r>
    </w:p>
    <w:p>
      <w:pPr>
        <w:numPr>
          <w:ilvl w:val="0"/>
          <w:numId w:val="0"/>
        </w:numPr>
        <w:spacing w:line="300" w:lineRule="auto"/>
        <w:jc w:val="both"/>
        <w:rPr>
          <w:rFonts w:hint="eastAsia" w:ascii="楷体_GB2312" w:eastAsia="楷体_GB2312"/>
          <w:b/>
          <w:color w:val="000000"/>
          <w:sz w:val="36"/>
          <w:lang w:eastAsia="zh-CN"/>
        </w:rPr>
      </w:pPr>
    </w:p>
    <w:p>
      <w:pPr>
        <w:pStyle w:val="18"/>
        <w:adjustRightInd w:val="0"/>
        <w:snapToGrid w:val="0"/>
        <w:spacing w:line="420" w:lineRule="exact"/>
        <w:ind w:firstLine="16" w:firstLineChars="6"/>
        <w:rPr>
          <w:rFonts w:hint="eastAsia" w:ascii="宋体" w:hAnsi="宋体" w:eastAsia="宋体" w:cs="宋体"/>
          <w:color w:val="000000"/>
          <w:sz w:val="28"/>
          <w:szCs w:val="28"/>
        </w:rPr>
      </w:pPr>
      <w:r>
        <w:rPr>
          <w:rFonts w:hint="eastAsia" w:hAnsi="宋体" w:cs="宋体"/>
          <w:color w:val="000000"/>
          <w:sz w:val="28"/>
          <w:szCs w:val="28"/>
          <w:u w:val="single"/>
          <w:lang w:eastAsia="zh-CN"/>
        </w:rPr>
        <w:t>中煤华晋集团有限公司</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1、根据已收到的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，我单位经研究上述项目</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的各项条款后，我方愿以人民币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（大写）的总价，按要求向甲方</w:t>
      </w:r>
      <w:r>
        <w:rPr>
          <w:rFonts w:hint="eastAsia" w:hAnsi="宋体" w:eastAsia="宋体" w:cs="宋体"/>
          <w:color w:val="000000"/>
          <w:sz w:val="28"/>
          <w:szCs w:val="28"/>
          <w:lang w:eastAsia="zh-CN"/>
        </w:rPr>
        <w:t>提供服务</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2、我方承诺交货期为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3、如果我方成交，我们保证按上述报价、交货期</w:t>
      </w:r>
      <w:r>
        <w:rPr>
          <w:rFonts w:hint="eastAsia" w:ascii="宋体" w:hAnsi="宋体" w:eastAsia="宋体" w:cs="宋体"/>
          <w:color w:val="000000"/>
          <w:sz w:val="28"/>
          <w:szCs w:val="28"/>
          <w:lang w:eastAsia="zh-CN"/>
        </w:rPr>
        <w:t>等要求</w:t>
      </w:r>
      <w:r>
        <w:rPr>
          <w:rFonts w:hint="eastAsia" w:ascii="宋体" w:hAnsi="宋体" w:eastAsia="宋体" w:cs="宋体"/>
          <w:color w:val="000000"/>
          <w:sz w:val="28"/>
          <w:szCs w:val="28"/>
        </w:rPr>
        <w:t>完成</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规定的全部项目，提交优质的</w:t>
      </w:r>
      <w:r>
        <w:rPr>
          <w:rFonts w:hint="eastAsia" w:ascii="宋体" w:hAnsi="宋体" w:eastAsia="宋体" w:cs="宋体"/>
          <w:color w:val="000000"/>
          <w:sz w:val="28"/>
          <w:szCs w:val="28"/>
          <w:lang w:eastAsia="zh-CN"/>
        </w:rPr>
        <w:t>货物及服务</w:t>
      </w:r>
      <w:r>
        <w:rPr>
          <w:rFonts w:hint="eastAsia" w:ascii="宋体" w:hAnsi="宋体" w:eastAsia="宋体" w:cs="宋体"/>
          <w:color w:val="000000"/>
          <w:sz w:val="28"/>
          <w:szCs w:val="28"/>
        </w:rPr>
        <w:t>。</w:t>
      </w:r>
    </w:p>
    <w:p>
      <w:pPr>
        <w:pStyle w:val="18"/>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4、我们确认已全面熟悉理解并接受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的全部内容和要求，并承担应予考虑的相应风险。</w:t>
      </w:r>
    </w:p>
    <w:p>
      <w:pPr>
        <w:numPr>
          <w:ilvl w:val="0"/>
          <w:numId w:val="0"/>
        </w:numPr>
        <w:spacing w:line="360" w:lineRule="auto"/>
        <w:ind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sz w:val="28"/>
          <w:szCs w:val="28"/>
        </w:rPr>
        <w:t>与本</w:t>
      </w:r>
      <w:r>
        <w:rPr>
          <w:rFonts w:hint="eastAsia" w:ascii="宋体" w:hAnsi="宋体" w:eastAsia="宋体" w:cs="宋体"/>
          <w:sz w:val="28"/>
          <w:szCs w:val="28"/>
          <w:lang w:eastAsia="zh-CN"/>
        </w:rPr>
        <w:t>次报价</w:t>
      </w:r>
      <w:r>
        <w:rPr>
          <w:rFonts w:hint="eastAsia" w:ascii="宋体" w:hAnsi="宋体" w:eastAsia="宋体" w:cs="宋体"/>
          <w:sz w:val="28"/>
          <w:szCs w:val="28"/>
        </w:rPr>
        <w:t>有关的一切正式往来通讯请寄: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报价单位</w:t>
      </w:r>
      <w:r>
        <w:rPr>
          <w:rFonts w:hint="eastAsia" w:ascii="宋体" w:hAnsi="宋体" w:eastAsia="宋体" w:cs="宋体"/>
          <w:sz w:val="28"/>
          <w:szCs w:val="28"/>
        </w:rPr>
        <w:t>名称:</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报价人</w:t>
      </w:r>
      <w:r>
        <w:rPr>
          <w:rFonts w:hint="eastAsia" w:ascii="宋体" w:hAnsi="宋体" w:eastAsia="宋体" w:cs="宋体"/>
          <w:sz w:val="28"/>
          <w:szCs w:val="28"/>
        </w:rPr>
        <w:t>代表签字:</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邮编:</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电话:</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传真:</w:t>
      </w:r>
    </w:p>
    <w:p>
      <w:pPr>
        <w:pStyle w:val="18"/>
        <w:adjustRightInd w:val="0"/>
        <w:snapToGrid w:val="0"/>
        <w:spacing w:line="420" w:lineRule="exact"/>
        <w:ind w:firstLine="397"/>
        <w:rPr>
          <w:rFonts w:hint="eastAsia" w:ascii="宋体" w:hAnsi="宋体" w:eastAsia="宋体" w:cs="宋体"/>
          <w:color w:val="000000"/>
          <w:sz w:val="28"/>
          <w:szCs w:val="28"/>
          <w:lang w:val="en-US" w:eastAsia="zh-CN"/>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法定代表人或委托代理人：(</w:t>
      </w:r>
      <w:r>
        <w:rPr>
          <w:rFonts w:hint="eastAsia" w:ascii="宋体" w:hAnsi="宋体" w:eastAsia="宋体" w:cs="宋体"/>
          <w:color w:val="000000"/>
          <w:sz w:val="28"/>
          <w:szCs w:val="28"/>
          <w:lang w:eastAsia="zh-CN"/>
        </w:rPr>
        <w:t>签字</w:t>
      </w:r>
      <w:r>
        <w:rPr>
          <w:rFonts w:hint="eastAsia" w:ascii="宋体" w:hAnsi="宋体" w:eastAsia="宋体" w:cs="宋体"/>
          <w:color w:val="000000"/>
          <w:sz w:val="28"/>
          <w:szCs w:val="28"/>
        </w:rPr>
        <w:t>盖章)</w:t>
      </w:r>
    </w:p>
    <w:p>
      <w:pPr>
        <w:pStyle w:val="18"/>
        <w:adjustRightInd w:val="0"/>
        <w:snapToGrid w:val="0"/>
        <w:spacing w:line="420" w:lineRule="exact"/>
        <w:ind w:firstLine="397"/>
        <w:rPr>
          <w:rFonts w:hint="eastAsia" w:ascii="宋体" w:hAnsi="宋体" w:eastAsia="宋体" w:cs="宋体"/>
          <w:color w:val="000000"/>
          <w:sz w:val="28"/>
          <w:szCs w:val="28"/>
        </w:rPr>
      </w:pPr>
    </w:p>
    <w:p>
      <w:pPr>
        <w:pStyle w:val="18"/>
        <w:adjustRightInd w:val="0"/>
        <w:snapToGrid w:val="0"/>
        <w:spacing w:line="420" w:lineRule="exact"/>
        <w:ind w:firstLine="3360" w:firstLineChars="1200"/>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日</w:t>
      </w:r>
    </w:p>
    <w:p>
      <w:pPr>
        <w:pStyle w:val="18"/>
        <w:adjustRightInd w:val="0"/>
        <w:snapToGrid w:val="0"/>
        <w:spacing w:line="420" w:lineRule="exact"/>
        <w:ind w:left="-8" w:leftChars="-4" w:firstLine="560" w:firstLineChars="200"/>
        <w:rPr>
          <w:rFonts w:hint="eastAsia" w:ascii="宋体" w:hAnsi="宋体" w:eastAsia="宋体" w:cs="宋体"/>
          <w:color w:val="000000"/>
          <w:sz w:val="28"/>
          <w:szCs w:val="28"/>
        </w:rPr>
      </w:pPr>
    </w:p>
    <w:p>
      <w:pPr>
        <w:pStyle w:val="18"/>
        <w:adjustRightInd w:val="0"/>
        <w:snapToGrid w:val="0"/>
        <w:spacing w:line="420" w:lineRule="exact"/>
        <w:ind w:left="-8" w:leftChars="-4" w:firstLine="560" w:firstLineChars="200"/>
        <w:rPr>
          <w:rFonts w:hint="eastAsia" w:ascii="宋体" w:hAnsi="宋体" w:eastAsia="宋体" w:cs="宋体"/>
          <w:color w:val="000000"/>
          <w:sz w:val="28"/>
          <w:szCs w:val="28"/>
        </w:rPr>
      </w:pPr>
    </w:p>
    <w:p>
      <w:pPr>
        <w:pStyle w:val="18"/>
        <w:adjustRightInd w:val="0"/>
        <w:snapToGrid w:val="0"/>
        <w:spacing w:line="420" w:lineRule="exact"/>
        <w:ind w:left="-8" w:leftChars="-4" w:firstLine="440" w:firstLineChars="200"/>
        <w:rPr>
          <w:rFonts w:hAnsi="宋体"/>
          <w:color w:val="000000"/>
          <w:sz w:val="22"/>
        </w:rPr>
      </w:pPr>
    </w:p>
    <w:p>
      <w:pPr>
        <w:pStyle w:val="18"/>
        <w:adjustRightInd w:val="0"/>
        <w:snapToGrid w:val="0"/>
        <w:spacing w:line="420" w:lineRule="exact"/>
        <w:rPr>
          <w:rFonts w:hAnsi="宋体"/>
          <w:color w:val="000000"/>
          <w:sz w:val="22"/>
        </w:rPr>
      </w:pPr>
    </w:p>
    <w:p>
      <w:pPr>
        <w:spacing w:line="300" w:lineRule="auto"/>
        <w:jc w:val="center"/>
        <w:rPr>
          <w:rFonts w:hint="eastAsia" w:ascii="楷体_GB2312" w:eastAsia="楷体_GB2312"/>
          <w:b/>
          <w:color w:val="000000"/>
          <w:sz w:val="36"/>
        </w:rPr>
      </w:pPr>
      <w:r>
        <w:rPr>
          <w:rFonts w:hint="eastAsia" w:ascii="楷体_GB2312" w:eastAsia="楷体_GB2312"/>
          <w:b/>
          <w:color w:val="000000"/>
          <w:sz w:val="36"/>
        </w:rPr>
        <w:t>二、授权委托书</w:t>
      </w:r>
    </w:p>
    <w:p>
      <w:pPr>
        <w:spacing w:line="300" w:lineRule="auto"/>
        <w:jc w:val="center"/>
        <w:rPr>
          <w:rFonts w:ascii="仿宋_GB2312" w:eastAsia="仿宋_GB2312"/>
          <w:b/>
          <w:color w:val="000000"/>
          <w:sz w:val="32"/>
        </w:rPr>
      </w:pPr>
    </w:p>
    <w:p>
      <w:pPr>
        <w:adjustRightInd w:val="0"/>
        <w:snapToGrid w:val="0"/>
        <w:spacing w:line="4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本授权委托书申明：我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（单位名称）的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姓名）为我公司代理人，以本公司的名义参加</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eastAsia="zh-CN"/>
        </w:rPr>
        <w:t>中煤华晋集团有限公司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组织的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项目的</w:t>
      </w:r>
      <w:r>
        <w:rPr>
          <w:rFonts w:hint="eastAsia" w:ascii="宋体" w:hAnsi="宋体" w:eastAsia="宋体" w:cs="宋体"/>
          <w:color w:val="000000"/>
          <w:sz w:val="28"/>
          <w:szCs w:val="28"/>
          <w:lang w:eastAsia="zh-CN"/>
        </w:rPr>
        <w:t>询价采购</w:t>
      </w:r>
      <w:r>
        <w:rPr>
          <w:rFonts w:hint="eastAsia" w:ascii="宋体" w:hAnsi="宋体" w:eastAsia="宋体" w:cs="宋体"/>
          <w:color w:val="000000"/>
          <w:sz w:val="28"/>
          <w:szCs w:val="28"/>
        </w:rPr>
        <w:t>活动。代理人在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全过程中所签署的一切文件和处理与之有关的一切事务，我均予以承认。</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代理人无转委托权，特此委托。</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单位：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部门：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p>
    <w:p>
      <w:pPr>
        <w:adjustRightInd w:val="0"/>
        <w:snapToGrid w:val="0"/>
        <w:spacing w:line="420" w:lineRule="exact"/>
        <w:ind w:firstLine="397"/>
        <w:rPr>
          <w:rFonts w:hint="eastAsia" w:ascii="宋体" w:hAnsi="宋体" w:eastAsia="宋体" w:cs="宋体"/>
          <w:color w:val="000000"/>
          <w:sz w:val="28"/>
          <w:szCs w:val="28"/>
        </w:rPr>
      </w:pP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单位：（公章）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法定代表人：（签字盖章）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代理人：（签字盖章）</w:t>
      </w:r>
    </w:p>
    <w:p>
      <w:pPr>
        <w:adjustRightInd w:val="0"/>
        <w:snapToGrid w:val="0"/>
        <w:spacing w:line="420" w:lineRule="exact"/>
        <w:ind w:firstLine="397"/>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rPr>
          <w:rFonts w:hint="eastAsia" w:ascii="宋体" w:hAnsi="宋体" w:eastAsia="宋体" w:cs="宋体"/>
          <w:b/>
          <w:bCs/>
          <w:color w:val="000000"/>
          <w:sz w:val="28"/>
          <w:szCs w:val="28"/>
        </w:rPr>
      </w:pPr>
    </w:p>
    <w:p>
      <w:pPr>
        <w:rPr>
          <w:rFonts w:hint="eastAsia" w:ascii="宋体" w:hAnsi="宋体" w:eastAsia="宋体" w:cs="宋体"/>
          <w:color w:val="000000"/>
          <w:sz w:val="28"/>
          <w:szCs w:val="28"/>
        </w:rPr>
      </w:pPr>
      <w:r>
        <w:rPr>
          <w:rFonts w:hint="eastAsia" w:ascii="宋体" w:hAnsi="宋体" w:eastAsia="宋体" w:cs="宋体"/>
          <w:b/>
          <w:bCs/>
          <w:color w:val="000000"/>
          <w:sz w:val="28"/>
          <w:szCs w:val="28"/>
        </w:rPr>
        <w:t>附：</w:t>
      </w:r>
    </w:p>
    <w:tbl>
      <w:tblPr>
        <w:tblStyle w:val="36"/>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8343" w:type="dxa"/>
            <w:noWrap w:val="0"/>
            <w:vAlign w:val="center"/>
          </w:tcPr>
          <w:p>
            <w:pPr>
              <w:pStyle w:val="13"/>
              <w:kinsoku w:val="0"/>
              <w:overflowPunct w:val="0"/>
              <w:spacing w:before="1" w:line="391" w:lineRule="auto"/>
              <w:ind w:left="400" w:right="693"/>
              <w:rPr>
                <w:rFonts w:hint="default" w:ascii="宋体" w:hAnsi="宋体" w:eastAsia="宋体" w:cs="宋体"/>
                <w:b/>
                <w:bCs/>
                <w:color w:val="000000"/>
                <w:sz w:val="28"/>
                <w:szCs w:val="28"/>
                <w:lang w:eastAsia="zh-CN"/>
              </w:rPr>
            </w:pPr>
            <w:r>
              <w:rPr>
                <w:rFonts w:hint="eastAsia" w:ascii="宋体" w:hAnsi="宋体" w:eastAsia="宋体" w:cs="宋体"/>
                <w:color w:val="000000"/>
                <w:sz w:val="28"/>
                <w:szCs w:val="28"/>
                <w:lang w:eastAsia="zh-CN"/>
              </w:rPr>
              <w:t>（法定代表人、代理人身份证复印件粘贴处、法人及被授权人须上传二代居民身份证彩色扫描件）</w:t>
            </w:r>
            <w:r>
              <w:rPr>
                <w:rFonts w:hint="eastAsia" w:ascii="宋体" w:hAnsi="宋体" w:eastAsia="宋体" w:cs="宋体"/>
                <w:b/>
                <w:bCs/>
                <w:color w:val="000000"/>
                <w:sz w:val="28"/>
                <w:szCs w:val="28"/>
                <w:lang w:eastAsia="zh-CN"/>
              </w:rPr>
              <w:t>注：身份证关键信息应清晰可辨，否则投标无效；</w:t>
            </w:r>
          </w:p>
          <w:p>
            <w:pPr>
              <w:jc w:val="center"/>
              <w:rPr>
                <w:rFonts w:hint="eastAsia" w:ascii="宋体" w:hAnsi="宋体" w:eastAsia="宋体" w:cs="宋体"/>
                <w:color w:val="000000"/>
                <w:sz w:val="28"/>
                <w:szCs w:val="28"/>
              </w:rPr>
            </w:pPr>
          </w:p>
        </w:tc>
      </w:tr>
    </w:tbl>
    <w:p>
      <w:pPr>
        <w:pStyle w:val="18"/>
        <w:tabs>
          <w:tab w:val="left" w:pos="1785"/>
        </w:tabs>
        <w:snapToGrid w:val="0"/>
        <w:spacing w:line="300" w:lineRule="auto"/>
        <w:jc w:val="center"/>
        <w:rPr>
          <w:rFonts w:hint="default"/>
          <w:b/>
          <w:color w:val="000000"/>
          <w:sz w:val="36"/>
        </w:rPr>
        <w:sectPr>
          <w:footerReference r:id="rId7" w:type="first"/>
          <w:headerReference r:id="rId4" w:type="default"/>
          <w:footerReference r:id="rId5" w:type="default"/>
          <w:footerReference r:id="rId6" w:type="even"/>
          <w:type w:val="continuous"/>
          <w:pgSz w:w="11906" w:h="16838"/>
          <w:pgMar w:top="1440" w:right="1797" w:bottom="1440" w:left="1797" w:header="851" w:footer="624" w:gutter="0"/>
          <w:pgNumType w:start="0"/>
          <w:cols w:space="720" w:num="1"/>
          <w:titlePg/>
          <w:docGrid w:type="lines" w:linePitch="312" w:charSpace="0"/>
        </w:sectPr>
      </w:pPr>
    </w:p>
    <w:p>
      <w:pPr>
        <w:keepNext/>
        <w:keepLines/>
        <w:adjustRightInd w:val="0"/>
        <w:snapToGrid w:val="0"/>
        <w:spacing w:line="360" w:lineRule="auto"/>
        <w:jc w:val="center"/>
        <w:outlineLvl w:val="1"/>
        <w:rPr>
          <w:rFonts w:ascii="等线" w:hAnsi="等线" w:eastAsia="等线"/>
          <w:kern w:val="0"/>
          <w:sz w:val="28"/>
        </w:rPr>
      </w:pPr>
      <w:bookmarkStart w:id="35" w:name="_Toc361054346"/>
      <w:bookmarkStart w:id="36" w:name="_Toc361054972"/>
      <w:r>
        <w:rPr>
          <w:rFonts w:hint="eastAsia" w:ascii="等线" w:hAnsi="等线" w:eastAsia="等线"/>
          <w:kern w:val="0"/>
          <w:sz w:val="28"/>
        </w:rPr>
        <w:t>二、投标</w:t>
      </w:r>
      <w:r>
        <w:rPr>
          <w:rFonts w:ascii="等线" w:hAnsi="等线" w:eastAsia="等线"/>
          <w:kern w:val="0"/>
          <w:sz w:val="28"/>
        </w:rPr>
        <w:t>一览表</w:t>
      </w:r>
      <w:bookmarkEnd w:id="35"/>
      <w:bookmarkEnd w:id="36"/>
    </w:p>
    <w:p>
      <w:pPr>
        <w:spacing w:line="360" w:lineRule="auto"/>
        <w:rPr>
          <w:rFonts w:ascii="宋体" w:hAnsi="宋体"/>
          <w:sz w:val="24"/>
          <w:szCs w:val="24"/>
        </w:rPr>
      </w:pPr>
      <w:r>
        <w:rPr>
          <w:rFonts w:hint="eastAsia" w:ascii="宋体" w:hAnsi="宋体"/>
          <w:sz w:val="24"/>
          <w:szCs w:val="24"/>
          <w:lang w:eastAsia="zh-CN"/>
        </w:rPr>
        <w:t>投标</w:t>
      </w:r>
      <w:r>
        <w:rPr>
          <w:rFonts w:ascii="宋体" w:hAnsi="宋体"/>
          <w:sz w:val="24"/>
          <w:szCs w:val="24"/>
        </w:rPr>
        <w:t>人名称：</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项目名称：                           </w:t>
      </w:r>
    </w:p>
    <w:tbl>
      <w:tblPr>
        <w:tblStyle w:val="3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86"/>
        <w:gridCol w:w="854"/>
        <w:gridCol w:w="196"/>
        <w:gridCol w:w="1611"/>
        <w:gridCol w:w="1440"/>
        <w:gridCol w:w="1440"/>
        <w:gridCol w:w="1440"/>
        <w:gridCol w:w="1621"/>
        <w:gridCol w:w="354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2026" w:type="dxa"/>
            <w:gridSpan w:val="2"/>
            <w:vMerge w:val="restart"/>
            <w:vAlign w:val="center"/>
          </w:tcPr>
          <w:p>
            <w:pPr>
              <w:spacing w:line="360" w:lineRule="auto"/>
              <w:jc w:val="center"/>
              <w:rPr>
                <w:rFonts w:ascii="宋体" w:hAnsi="宋体"/>
                <w:b/>
                <w:color w:val="FF0000"/>
                <w:sz w:val="24"/>
                <w:szCs w:val="24"/>
              </w:rPr>
            </w:pPr>
            <w:r>
              <w:rPr>
                <w:rFonts w:hint="eastAsia" w:ascii="宋体" w:hAnsi="宋体"/>
                <w:color w:val="FF0000"/>
                <w:sz w:val="24"/>
                <w:szCs w:val="24"/>
              </w:rPr>
              <w:t>招标内容</w:t>
            </w:r>
            <w:r>
              <w:rPr>
                <w:rFonts w:ascii="宋体" w:hAnsi="宋体"/>
                <w:color w:val="FF0000"/>
                <w:sz w:val="24"/>
                <w:szCs w:val="24"/>
              </w:rPr>
              <w:t>名称</w:t>
            </w:r>
          </w:p>
        </w:tc>
        <w:tc>
          <w:tcPr>
            <w:tcW w:w="1050" w:type="dxa"/>
            <w:gridSpan w:val="2"/>
            <w:vMerge w:val="restart"/>
            <w:vAlign w:val="center"/>
          </w:tcPr>
          <w:p>
            <w:pPr>
              <w:widowControl/>
              <w:adjustRightInd w:val="0"/>
              <w:snapToGrid w:val="0"/>
              <w:spacing w:line="360" w:lineRule="auto"/>
              <w:jc w:val="center"/>
              <w:rPr>
                <w:rFonts w:ascii="宋体" w:hAnsi="宋体"/>
                <w:kern w:val="0"/>
                <w:sz w:val="24"/>
                <w:szCs w:val="24"/>
              </w:rPr>
            </w:pPr>
            <w:r>
              <w:rPr>
                <w:rFonts w:ascii="宋体" w:hAnsi="宋体"/>
                <w:kern w:val="0"/>
                <w:sz w:val="24"/>
                <w:szCs w:val="24"/>
              </w:rPr>
              <w:t>数量</w:t>
            </w:r>
          </w:p>
        </w:tc>
        <w:tc>
          <w:tcPr>
            <w:tcW w:w="5931" w:type="dxa"/>
            <w:gridSpan w:val="4"/>
            <w:vAlign w:val="center"/>
          </w:tcPr>
          <w:p>
            <w:pPr>
              <w:widowControl/>
              <w:adjustRightInd w:val="0"/>
              <w:snapToGrid w:val="0"/>
              <w:spacing w:line="360" w:lineRule="auto"/>
              <w:jc w:val="center"/>
              <w:rPr>
                <w:rFonts w:ascii="宋体" w:hAnsi="宋体"/>
                <w:kern w:val="0"/>
                <w:sz w:val="24"/>
                <w:szCs w:val="24"/>
              </w:rPr>
            </w:pPr>
            <w:r>
              <w:rPr>
                <w:rFonts w:ascii="宋体" w:hAnsi="宋体"/>
                <w:kern w:val="0"/>
                <w:sz w:val="24"/>
                <w:szCs w:val="24"/>
              </w:rPr>
              <w:t>投标价（元）</w:t>
            </w:r>
          </w:p>
        </w:tc>
        <w:tc>
          <w:tcPr>
            <w:tcW w:w="1621" w:type="dxa"/>
            <w:vMerge w:val="restart"/>
            <w:vAlign w:val="center"/>
          </w:tcPr>
          <w:p>
            <w:pPr>
              <w:widowControl/>
              <w:adjustRightInd w:val="0"/>
              <w:snapToGrid w:val="0"/>
              <w:spacing w:line="360" w:lineRule="auto"/>
              <w:jc w:val="center"/>
              <w:rPr>
                <w:rFonts w:ascii="宋体" w:hAnsi="宋体"/>
                <w:color w:val="FF0000"/>
                <w:kern w:val="0"/>
                <w:sz w:val="24"/>
                <w:szCs w:val="24"/>
              </w:rPr>
            </w:pPr>
            <w:r>
              <w:rPr>
                <w:rFonts w:hint="eastAsia" w:ascii="宋体" w:hAnsi="宋体"/>
                <w:color w:val="FF0000"/>
                <w:kern w:val="0"/>
                <w:sz w:val="24"/>
                <w:szCs w:val="24"/>
              </w:rPr>
              <w:t>服务期</w:t>
            </w:r>
          </w:p>
        </w:tc>
        <w:tc>
          <w:tcPr>
            <w:tcW w:w="3542" w:type="dxa"/>
            <w:gridSpan w:val="2"/>
            <w:vMerge w:val="restart"/>
            <w:vAlign w:val="center"/>
          </w:tcPr>
          <w:p>
            <w:pPr>
              <w:widowControl/>
              <w:spacing w:line="360" w:lineRule="auto"/>
              <w:jc w:val="center"/>
              <w:rPr>
                <w:rFonts w:ascii="宋体" w:hAnsi="宋体"/>
                <w:kern w:val="0"/>
                <w:sz w:val="24"/>
                <w:szCs w:val="24"/>
              </w:rPr>
            </w:pPr>
            <w:r>
              <w:rPr>
                <w:rFonts w:ascii="宋体" w:hAnsi="宋体"/>
                <w:kern w:val="0"/>
                <w:sz w:val="24"/>
                <w:szCs w:val="24"/>
              </w:rPr>
              <w:t>投标声明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2026" w:type="dxa"/>
            <w:gridSpan w:val="2"/>
            <w:vMerge w:val="continue"/>
            <w:vAlign w:val="center"/>
          </w:tcPr>
          <w:p>
            <w:pPr>
              <w:widowControl/>
              <w:adjustRightInd w:val="0"/>
              <w:snapToGrid w:val="0"/>
              <w:spacing w:line="360" w:lineRule="auto"/>
              <w:jc w:val="center"/>
              <w:rPr>
                <w:rFonts w:ascii="宋体" w:hAnsi="宋体"/>
                <w:kern w:val="0"/>
                <w:sz w:val="24"/>
                <w:szCs w:val="24"/>
              </w:rPr>
            </w:pPr>
          </w:p>
        </w:tc>
        <w:tc>
          <w:tcPr>
            <w:tcW w:w="1050" w:type="dxa"/>
            <w:gridSpan w:val="2"/>
            <w:vMerge w:val="continue"/>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lang w:val="en-US" w:eastAsia="zh-CN"/>
              </w:rPr>
              <w:t>不含税</w:t>
            </w:r>
            <w:r>
              <w:rPr>
                <w:rFonts w:ascii="宋体" w:hAnsi="宋体"/>
                <w:kern w:val="0"/>
                <w:sz w:val="24"/>
                <w:szCs w:val="24"/>
              </w:rPr>
              <w:t>单价</w:t>
            </w:r>
          </w:p>
        </w:tc>
        <w:tc>
          <w:tcPr>
            <w:tcW w:w="1440" w:type="dxa"/>
            <w:vAlign w:val="center"/>
          </w:tcPr>
          <w:p>
            <w:pPr>
              <w:widowControl/>
              <w:adjustRightInd w:val="0"/>
              <w:snapToGrid w:val="0"/>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税率</w:t>
            </w:r>
          </w:p>
        </w:tc>
        <w:tc>
          <w:tcPr>
            <w:tcW w:w="1440" w:type="dxa"/>
            <w:vAlign w:val="center"/>
          </w:tcPr>
          <w:p>
            <w:pPr>
              <w:widowControl/>
              <w:adjustRightInd w:val="0"/>
              <w:snapToGrid w:val="0"/>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含税单价</w:t>
            </w:r>
          </w:p>
        </w:tc>
        <w:tc>
          <w:tcPr>
            <w:tcW w:w="1440" w:type="dxa"/>
            <w:vAlign w:val="center"/>
          </w:tcPr>
          <w:p>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lang w:val="en-US" w:eastAsia="zh-CN"/>
              </w:rPr>
              <w:t>含税</w:t>
            </w:r>
            <w:r>
              <w:rPr>
                <w:rFonts w:ascii="宋体" w:hAnsi="宋体"/>
                <w:kern w:val="0"/>
                <w:sz w:val="24"/>
                <w:szCs w:val="24"/>
              </w:rPr>
              <w:t>总价</w:t>
            </w:r>
          </w:p>
        </w:tc>
        <w:tc>
          <w:tcPr>
            <w:tcW w:w="1621" w:type="dxa"/>
            <w:vMerge w:val="continue"/>
          </w:tcPr>
          <w:p>
            <w:pPr>
              <w:widowControl/>
              <w:adjustRightInd w:val="0"/>
              <w:snapToGrid w:val="0"/>
              <w:spacing w:line="360" w:lineRule="auto"/>
              <w:jc w:val="center"/>
              <w:rPr>
                <w:rFonts w:ascii="宋体" w:hAnsi="宋体"/>
                <w:kern w:val="0"/>
                <w:sz w:val="24"/>
                <w:szCs w:val="24"/>
              </w:rPr>
            </w:pPr>
          </w:p>
        </w:tc>
        <w:tc>
          <w:tcPr>
            <w:tcW w:w="3542" w:type="dxa"/>
            <w:gridSpan w:val="2"/>
            <w:vMerge w:val="continue"/>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r>
              <w:rPr>
                <w:rFonts w:ascii="宋体" w:hAnsi="宋体"/>
                <w:kern w:val="0"/>
                <w:sz w:val="24"/>
                <w:szCs w:val="24"/>
              </w:rPr>
              <w:t>合计</w:t>
            </w: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86" w:hRule="atLeast"/>
        </w:trPr>
        <w:tc>
          <w:tcPr>
            <w:tcW w:w="1440" w:type="dxa"/>
          </w:tcPr>
          <w:p>
            <w:pPr>
              <w:widowControl/>
              <w:adjustRightInd w:val="0"/>
              <w:snapToGrid w:val="0"/>
              <w:spacing w:line="360" w:lineRule="auto"/>
              <w:jc w:val="left"/>
              <w:rPr>
                <w:rFonts w:hint="eastAsia" w:ascii="宋体" w:hAnsi="宋体"/>
                <w:kern w:val="0"/>
                <w:sz w:val="24"/>
                <w:szCs w:val="24"/>
              </w:rPr>
            </w:pPr>
          </w:p>
        </w:tc>
        <w:tc>
          <w:tcPr>
            <w:tcW w:w="1440" w:type="dxa"/>
            <w:gridSpan w:val="2"/>
          </w:tcPr>
          <w:p>
            <w:pPr>
              <w:widowControl/>
              <w:adjustRightInd w:val="0"/>
              <w:snapToGrid w:val="0"/>
              <w:spacing w:line="360" w:lineRule="auto"/>
              <w:jc w:val="left"/>
              <w:rPr>
                <w:rFonts w:hint="eastAsia" w:ascii="宋体" w:hAnsi="宋体"/>
                <w:kern w:val="0"/>
                <w:sz w:val="24"/>
                <w:szCs w:val="24"/>
              </w:rPr>
            </w:pPr>
          </w:p>
        </w:tc>
        <w:tc>
          <w:tcPr>
            <w:tcW w:w="11288" w:type="dxa"/>
            <w:gridSpan w:val="7"/>
          </w:tcPr>
          <w:p>
            <w:pPr>
              <w:widowControl/>
              <w:adjustRightInd w:val="0"/>
              <w:snapToGrid w:val="0"/>
              <w:spacing w:line="360" w:lineRule="auto"/>
              <w:jc w:val="left"/>
              <w:rPr>
                <w:rFonts w:ascii="宋体" w:hAnsi="宋体"/>
                <w:kern w:val="0"/>
                <w:sz w:val="24"/>
                <w:szCs w:val="24"/>
              </w:rPr>
            </w:pPr>
            <w:r>
              <w:rPr>
                <w:rFonts w:hint="eastAsia" w:ascii="宋体" w:hAnsi="宋体"/>
                <w:kern w:val="0"/>
                <w:sz w:val="24"/>
                <w:szCs w:val="24"/>
              </w:rPr>
              <w:t>投标总报价（大写）（含税价）：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86" w:hRule="atLeast"/>
        </w:trPr>
        <w:tc>
          <w:tcPr>
            <w:tcW w:w="1440" w:type="dxa"/>
          </w:tcPr>
          <w:p>
            <w:pPr>
              <w:widowControl/>
              <w:adjustRightInd w:val="0"/>
              <w:snapToGrid w:val="0"/>
              <w:spacing w:before="20" w:after="20"/>
              <w:ind w:firstLine="632" w:firstLineChars="300"/>
              <w:rPr>
                <w:rFonts w:hint="eastAsia" w:ascii="宋体" w:hAnsi="宋体"/>
                <w:b/>
                <w:color w:val="FF0000"/>
                <w:kern w:val="0"/>
                <w:szCs w:val="21"/>
                <w:lang w:val="en-US" w:eastAsia="zh-CN"/>
              </w:rPr>
            </w:pPr>
          </w:p>
        </w:tc>
        <w:tc>
          <w:tcPr>
            <w:tcW w:w="1440" w:type="dxa"/>
            <w:gridSpan w:val="2"/>
          </w:tcPr>
          <w:p>
            <w:pPr>
              <w:widowControl/>
              <w:adjustRightInd w:val="0"/>
              <w:snapToGrid w:val="0"/>
              <w:spacing w:before="20" w:after="20"/>
              <w:ind w:firstLine="632" w:firstLineChars="300"/>
              <w:rPr>
                <w:rFonts w:hint="eastAsia" w:ascii="宋体" w:hAnsi="宋体"/>
                <w:b/>
                <w:color w:val="FF0000"/>
                <w:kern w:val="0"/>
                <w:szCs w:val="21"/>
                <w:lang w:val="en-US" w:eastAsia="zh-CN"/>
              </w:rPr>
            </w:pPr>
          </w:p>
        </w:tc>
        <w:tc>
          <w:tcPr>
            <w:tcW w:w="11288" w:type="dxa"/>
            <w:gridSpan w:val="7"/>
          </w:tcPr>
          <w:p>
            <w:pPr>
              <w:widowControl/>
              <w:adjustRightInd w:val="0"/>
              <w:snapToGrid w:val="0"/>
              <w:spacing w:before="20" w:after="20"/>
              <w:rPr>
                <w:rFonts w:hint="eastAsia" w:ascii="宋体" w:hAnsi="宋体" w:eastAsia="宋体"/>
                <w:b/>
                <w:color w:val="FF0000"/>
                <w:kern w:val="0"/>
                <w:szCs w:val="21"/>
                <w:lang w:eastAsia="zh-CN"/>
              </w:rPr>
            </w:pPr>
            <w:r>
              <w:rPr>
                <w:rFonts w:hint="eastAsia" w:ascii="宋体" w:hAnsi="宋体"/>
                <w:b/>
                <w:color w:val="FF0000"/>
                <w:kern w:val="0"/>
                <w:szCs w:val="21"/>
              </w:rPr>
              <w:t>备注：</w:t>
            </w:r>
            <w:r>
              <w:rPr>
                <w:rFonts w:hint="eastAsia" w:ascii="宋体" w:hAnsi="宋体"/>
                <w:b/>
                <w:color w:val="FF0000"/>
                <w:kern w:val="0"/>
                <w:szCs w:val="21"/>
                <w:highlight w:val="yellow"/>
                <w:lang w:val="en-US" w:eastAsia="zh-CN"/>
              </w:rPr>
              <w:t>1</w:t>
            </w:r>
            <w:r>
              <w:rPr>
                <w:rFonts w:hint="eastAsia" w:ascii="宋体" w:hAnsi="宋体"/>
                <w:b/>
                <w:color w:val="FF0000"/>
                <w:kern w:val="0"/>
                <w:szCs w:val="21"/>
                <w:highlight w:val="yellow"/>
              </w:rPr>
              <w:t>.投标报价为</w:t>
            </w:r>
            <w:r>
              <w:rPr>
                <w:rFonts w:hint="eastAsia" w:ascii="宋体" w:hAnsi="宋体"/>
                <w:b/>
                <w:color w:val="FF0000"/>
                <w:kern w:val="0"/>
                <w:szCs w:val="21"/>
                <w:highlight w:val="yellow"/>
                <w:u w:val="single"/>
              </w:rPr>
              <w:t>含税价格</w:t>
            </w:r>
            <w:r>
              <w:rPr>
                <w:rFonts w:hint="eastAsia" w:ascii="宋体" w:hAnsi="宋体"/>
                <w:b/>
                <w:color w:val="FF0000"/>
                <w:kern w:val="0"/>
                <w:szCs w:val="21"/>
                <w:highlight w:val="yellow"/>
              </w:rPr>
              <w:t>；</w:t>
            </w:r>
            <w:r>
              <w:rPr>
                <w:rFonts w:hint="eastAsia" w:ascii="宋体" w:hAnsi="宋体"/>
                <w:b/>
                <w:color w:val="FF0000"/>
                <w:kern w:val="0"/>
                <w:szCs w:val="21"/>
                <w:highlight w:val="yellow"/>
                <w:u w:val="single"/>
              </w:rPr>
              <w:t>（为含增值税、含运费）</w:t>
            </w:r>
            <w:r>
              <w:rPr>
                <w:rFonts w:hint="eastAsia" w:ascii="宋体" w:hAnsi="宋体"/>
                <w:b/>
                <w:color w:val="FF0000"/>
                <w:kern w:val="0"/>
                <w:szCs w:val="21"/>
                <w:highlight w:val="yellow"/>
                <w:u w:val="single"/>
                <w:lang w:eastAsia="zh-CN"/>
              </w:rPr>
              <w:t>（</w:t>
            </w:r>
            <w:r>
              <w:rPr>
                <w:rFonts w:hint="eastAsia" w:ascii="宋体" w:hAnsi="宋体"/>
                <w:b/>
                <w:color w:val="FF0000"/>
                <w:kern w:val="0"/>
                <w:szCs w:val="21"/>
                <w:highlight w:val="yellow"/>
                <w:u w:val="single"/>
                <w:lang w:val="en-US" w:eastAsia="zh-CN"/>
              </w:rPr>
              <w:t>必须填写税率，</w:t>
            </w:r>
            <w:r>
              <w:rPr>
                <w:rFonts w:hint="eastAsia" w:ascii="宋体" w:hAnsi="宋体"/>
                <w:b/>
                <w:color w:val="FF0000"/>
                <w:kern w:val="0"/>
                <w:szCs w:val="21"/>
                <w:highlight w:val="yellow"/>
                <w:u w:val="single"/>
                <w:lang w:eastAsia="zh-CN"/>
              </w:rPr>
              <w:t>以</w:t>
            </w:r>
            <w:r>
              <w:rPr>
                <w:rFonts w:hint="eastAsia" w:ascii="宋体" w:hAnsi="宋体"/>
                <w:b/>
                <w:color w:val="FF0000"/>
                <w:kern w:val="0"/>
                <w:szCs w:val="21"/>
                <w:highlight w:val="yellow"/>
                <w:u w:val="single"/>
                <w:lang w:val="en-US" w:eastAsia="zh-CN"/>
              </w:rPr>
              <w:t>实际税率</w:t>
            </w:r>
            <w:r>
              <w:rPr>
                <w:rFonts w:hint="eastAsia" w:ascii="宋体" w:hAnsi="宋体"/>
                <w:b/>
                <w:color w:val="FF0000"/>
                <w:kern w:val="0"/>
                <w:szCs w:val="21"/>
                <w:highlight w:val="yellow"/>
                <w:u w:val="single"/>
                <w:lang w:eastAsia="zh-CN"/>
              </w:rPr>
              <w:t>为准）</w:t>
            </w:r>
          </w:p>
          <w:p>
            <w:pPr>
              <w:widowControl/>
              <w:adjustRightInd w:val="0"/>
              <w:snapToGrid w:val="0"/>
              <w:spacing w:before="20" w:after="20"/>
              <w:ind w:firstLine="632" w:firstLineChars="300"/>
              <w:rPr>
                <w:rFonts w:ascii="宋体" w:hAnsi="宋体"/>
                <w:b/>
                <w:color w:val="FF0000"/>
                <w:kern w:val="0"/>
                <w:szCs w:val="21"/>
              </w:rPr>
            </w:pPr>
            <w:r>
              <w:rPr>
                <w:rFonts w:hint="eastAsia" w:ascii="宋体" w:hAnsi="宋体"/>
                <w:b/>
                <w:color w:val="FF0000"/>
                <w:kern w:val="0"/>
                <w:szCs w:val="21"/>
                <w:lang w:val="en-US" w:eastAsia="zh-CN"/>
              </w:rPr>
              <w:t>2</w:t>
            </w:r>
            <w:r>
              <w:rPr>
                <w:rFonts w:ascii="宋体" w:hAnsi="宋体"/>
                <w:b/>
                <w:color w:val="FF0000"/>
                <w:kern w:val="0"/>
                <w:szCs w:val="21"/>
              </w:rPr>
              <w:t>.</w:t>
            </w:r>
            <w:r>
              <w:rPr>
                <w:rFonts w:hint="eastAsia" w:ascii="宋体" w:hAnsi="宋体"/>
                <w:b/>
                <w:color w:val="FF0000"/>
                <w:kern w:val="0"/>
                <w:szCs w:val="21"/>
              </w:rPr>
              <w:t>此表格式作为投标人制作和填写投标一览表的主要参照依据，</w:t>
            </w:r>
            <w:r>
              <w:rPr>
                <w:rFonts w:hint="eastAsia" w:ascii="宋体" w:hAnsi="宋体"/>
                <w:b/>
                <w:color w:val="FF0000"/>
                <w:kern w:val="0"/>
                <w:szCs w:val="21"/>
                <w:highlight w:val="yellow"/>
              </w:rPr>
              <w:t>投标人可根据项目实际情况扩展、完善</w:t>
            </w:r>
            <w:r>
              <w:rPr>
                <w:rFonts w:hint="eastAsia" w:ascii="宋体" w:hAnsi="宋体"/>
                <w:b/>
                <w:color w:val="FF0000"/>
                <w:kern w:val="0"/>
                <w:szCs w:val="21"/>
              </w:rPr>
              <w:t>。</w:t>
            </w:r>
          </w:p>
        </w:tc>
      </w:tr>
    </w:tbl>
    <w:p>
      <w:pPr>
        <w:spacing w:line="360" w:lineRule="auto"/>
        <w:jc w:val="left"/>
        <w:rPr>
          <w:rFonts w:ascii="宋体" w:hAnsi="宋体"/>
          <w:color w:val="FF0000"/>
          <w:sz w:val="24"/>
          <w:szCs w:val="24"/>
        </w:rPr>
      </w:pPr>
    </w:p>
    <w:p>
      <w:pPr>
        <w:spacing w:line="360" w:lineRule="auto"/>
        <w:jc w:val="left"/>
        <w:rPr>
          <w:rFonts w:ascii="宋体" w:hAnsi="宋体"/>
          <w:color w:val="FF0000"/>
          <w:sz w:val="24"/>
          <w:szCs w:val="24"/>
        </w:rPr>
      </w:pPr>
      <w:r>
        <w:rPr>
          <w:rFonts w:ascii="宋体" w:hAnsi="宋体"/>
          <w:color w:val="FF0000"/>
          <w:sz w:val="24"/>
          <w:szCs w:val="24"/>
        </w:rPr>
        <w:t>投标</w:t>
      </w:r>
      <w:r>
        <w:rPr>
          <w:rFonts w:hint="eastAsia" w:ascii="宋体" w:hAnsi="宋体"/>
          <w:color w:val="FF0000"/>
          <w:sz w:val="24"/>
          <w:szCs w:val="24"/>
        </w:rPr>
        <w:t>授权代表签字：</w:t>
      </w:r>
    </w:p>
    <w:p>
      <w:pPr>
        <w:spacing w:line="360" w:lineRule="auto"/>
        <w:jc w:val="left"/>
        <w:rPr>
          <w:rFonts w:ascii="宋体" w:hAnsi="宋体"/>
          <w:color w:val="FF0000"/>
          <w:sz w:val="24"/>
          <w:szCs w:val="24"/>
        </w:rPr>
      </w:pPr>
    </w:p>
    <w:p>
      <w:pPr>
        <w:spacing w:line="360" w:lineRule="auto"/>
        <w:jc w:val="left"/>
        <w:rPr>
          <w:rFonts w:ascii="宋体" w:hAnsi="宋体"/>
          <w:sz w:val="24"/>
          <w:szCs w:val="24"/>
        </w:rPr>
      </w:pPr>
      <w:r>
        <w:rPr>
          <w:rFonts w:hint="eastAsia" w:ascii="宋体" w:hAnsi="宋体"/>
          <w:color w:val="FF0000"/>
          <w:sz w:val="24"/>
          <w:szCs w:val="24"/>
        </w:rPr>
        <w:t>投标单位（盖章）：</w:t>
      </w:r>
      <w:r>
        <w:rPr>
          <w:rFonts w:ascii="宋体" w:hAnsi="宋体"/>
          <w:sz w:val="24"/>
          <w:szCs w:val="24"/>
        </w:rPr>
        <w:t xml:space="preserve">    </w:t>
      </w:r>
    </w:p>
    <w:p>
      <w:pPr>
        <w:spacing w:line="360" w:lineRule="auto"/>
        <w:jc w:val="left"/>
        <w:rPr>
          <w:rFonts w:ascii="宋体" w:hAnsi="宋体"/>
          <w:sz w:val="24"/>
          <w:szCs w:val="24"/>
        </w:rPr>
      </w:pPr>
    </w:p>
    <w:p>
      <w:pPr>
        <w:keepNext/>
        <w:keepLines/>
        <w:adjustRightInd w:val="0"/>
        <w:snapToGrid w:val="0"/>
        <w:spacing w:line="360" w:lineRule="auto"/>
        <w:jc w:val="center"/>
        <w:outlineLvl w:val="1"/>
        <w:rPr>
          <w:rFonts w:ascii="等线" w:hAnsi="等线" w:eastAsia="等线"/>
          <w:color w:val="FF0000"/>
          <w:kern w:val="0"/>
          <w:sz w:val="28"/>
        </w:rPr>
      </w:pPr>
      <w:r>
        <w:rPr>
          <w:rFonts w:hint="eastAsia" w:ascii="等线" w:hAnsi="等线" w:eastAsia="等线"/>
          <w:bCs/>
          <w:color w:val="FF0000"/>
          <w:kern w:val="0"/>
          <w:sz w:val="28"/>
        </w:rPr>
        <w:t>三、分项报价表</w:t>
      </w:r>
    </w:p>
    <w:p>
      <w:pPr>
        <w:spacing w:line="360" w:lineRule="auto"/>
        <w:rPr>
          <w:rFonts w:ascii="宋体" w:hAnsi="宋体"/>
          <w:color w:val="FF0000"/>
          <w:sz w:val="24"/>
          <w:szCs w:val="24"/>
        </w:rPr>
      </w:pPr>
      <w:r>
        <w:rPr>
          <w:rFonts w:hint="eastAsia" w:ascii="宋体" w:hAnsi="宋体"/>
          <w:color w:val="FF0000"/>
          <w:sz w:val="24"/>
          <w:szCs w:val="24"/>
        </w:rPr>
        <w:t xml:space="preserve">投标人名称：____________                                                           </w:t>
      </w:r>
    </w:p>
    <w:tbl>
      <w:tblPr>
        <w:tblStyle w:val="36"/>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3735"/>
        <w:gridCol w:w="3255"/>
        <w:gridCol w:w="5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1267" w:type="dxa"/>
            <w:noWrap w:val="0"/>
            <w:vAlign w:val="center"/>
          </w:tcPr>
          <w:p>
            <w:pPr>
              <w:spacing w:after="120" w:line="360" w:lineRule="auto"/>
              <w:jc w:val="center"/>
              <w:rPr>
                <w:bCs/>
                <w:sz w:val="24"/>
              </w:rPr>
            </w:pPr>
            <w:r>
              <w:rPr>
                <w:rFonts w:hint="eastAsia"/>
                <w:bCs/>
                <w:sz w:val="24"/>
              </w:rPr>
              <w:t>序号</w:t>
            </w:r>
          </w:p>
        </w:tc>
        <w:tc>
          <w:tcPr>
            <w:tcW w:w="3735" w:type="dxa"/>
            <w:noWrap w:val="0"/>
            <w:vAlign w:val="center"/>
          </w:tcPr>
          <w:p>
            <w:pPr>
              <w:spacing w:after="120" w:line="360" w:lineRule="auto"/>
              <w:jc w:val="center"/>
              <w:rPr>
                <w:rFonts w:hint="eastAsia" w:eastAsia="宋体"/>
                <w:bCs/>
                <w:sz w:val="24"/>
                <w:lang w:eastAsia="zh-CN"/>
              </w:rPr>
            </w:pPr>
            <w:r>
              <w:rPr>
                <w:rFonts w:hint="eastAsia"/>
                <w:bCs/>
                <w:sz w:val="24"/>
                <w:lang w:eastAsia="zh-CN"/>
              </w:rPr>
              <w:t>名称</w:t>
            </w:r>
          </w:p>
        </w:tc>
        <w:tc>
          <w:tcPr>
            <w:tcW w:w="3255" w:type="dxa"/>
            <w:noWrap w:val="0"/>
            <w:vAlign w:val="center"/>
          </w:tcPr>
          <w:p>
            <w:pPr>
              <w:spacing w:after="120" w:line="360" w:lineRule="auto"/>
              <w:jc w:val="center"/>
              <w:rPr>
                <w:bCs/>
                <w:sz w:val="24"/>
              </w:rPr>
            </w:pPr>
            <w:r>
              <w:rPr>
                <w:rFonts w:hint="eastAsia"/>
                <w:bCs/>
                <w:sz w:val="24"/>
              </w:rPr>
              <w:t>报价</w:t>
            </w:r>
            <w:r>
              <w:rPr>
                <w:bCs/>
                <w:sz w:val="24"/>
              </w:rPr>
              <w:t>（元）</w:t>
            </w:r>
          </w:p>
        </w:tc>
        <w:tc>
          <w:tcPr>
            <w:tcW w:w="5055" w:type="dxa"/>
            <w:noWrap w:val="0"/>
            <w:vAlign w:val="center"/>
          </w:tcPr>
          <w:p>
            <w:pPr>
              <w:spacing w:after="120" w:line="360" w:lineRule="auto"/>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bCs/>
                <w:sz w:val="24"/>
              </w:rPr>
            </w:pPr>
            <w:r>
              <w:rPr>
                <w:rFonts w:hint="eastAsia"/>
                <w:bCs/>
                <w:sz w:val="24"/>
              </w:rPr>
              <w:t>1</w:t>
            </w:r>
          </w:p>
        </w:tc>
        <w:tc>
          <w:tcPr>
            <w:tcW w:w="3735" w:type="dxa"/>
            <w:noWrap w:val="0"/>
            <w:vAlign w:val="center"/>
          </w:tcPr>
          <w:p>
            <w:pPr>
              <w:spacing w:after="120" w:line="360" w:lineRule="auto"/>
              <w:jc w:val="center"/>
              <w:rPr>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bCs/>
                <w:sz w:val="24"/>
              </w:rPr>
            </w:pPr>
            <w:r>
              <w:rPr>
                <w:rFonts w:hint="eastAsia"/>
                <w:bCs/>
                <w:sz w:val="24"/>
              </w:rPr>
              <w:t>2</w:t>
            </w:r>
          </w:p>
        </w:tc>
        <w:tc>
          <w:tcPr>
            <w:tcW w:w="3735" w:type="dxa"/>
            <w:noWrap w:val="0"/>
            <w:vAlign w:val="center"/>
          </w:tcPr>
          <w:p>
            <w:pPr>
              <w:spacing w:after="120" w:line="360" w:lineRule="auto"/>
              <w:jc w:val="center"/>
              <w:rPr>
                <w:rFonts w:hint="eastAsia"/>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bCs/>
                <w:sz w:val="24"/>
              </w:rPr>
            </w:pPr>
            <w:r>
              <w:rPr>
                <w:rFonts w:hint="eastAsia"/>
                <w:bCs/>
                <w:sz w:val="24"/>
              </w:rPr>
              <w:t>3</w:t>
            </w:r>
          </w:p>
        </w:tc>
        <w:tc>
          <w:tcPr>
            <w:tcW w:w="3735" w:type="dxa"/>
            <w:noWrap w:val="0"/>
            <w:vAlign w:val="center"/>
          </w:tcPr>
          <w:p>
            <w:pPr>
              <w:spacing w:after="120" w:line="360" w:lineRule="auto"/>
              <w:jc w:val="center"/>
              <w:rPr>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rFonts w:hint="eastAsia"/>
                <w:bCs/>
                <w:sz w:val="24"/>
              </w:rPr>
            </w:pPr>
            <w:r>
              <w:rPr>
                <w:rFonts w:hint="eastAsia"/>
                <w:bCs/>
                <w:sz w:val="24"/>
              </w:rPr>
              <w:t>4</w:t>
            </w:r>
          </w:p>
        </w:tc>
        <w:tc>
          <w:tcPr>
            <w:tcW w:w="3735" w:type="dxa"/>
            <w:noWrap w:val="0"/>
            <w:vAlign w:val="center"/>
          </w:tcPr>
          <w:p>
            <w:pPr>
              <w:spacing w:after="120" w:line="360" w:lineRule="auto"/>
              <w:jc w:val="center"/>
              <w:rPr>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bCs/>
                <w:sz w:val="24"/>
              </w:rPr>
            </w:pPr>
            <w:r>
              <w:rPr>
                <w:rFonts w:hint="eastAsia"/>
                <w:bCs/>
                <w:sz w:val="24"/>
              </w:rPr>
              <w:t>5</w:t>
            </w:r>
          </w:p>
        </w:tc>
        <w:tc>
          <w:tcPr>
            <w:tcW w:w="3735" w:type="dxa"/>
            <w:noWrap w:val="0"/>
            <w:vAlign w:val="center"/>
          </w:tcPr>
          <w:p>
            <w:pPr>
              <w:spacing w:after="120" w:line="360" w:lineRule="auto"/>
              <w:jc w:val="center"/>
              <w:rPr>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pPr>
              <w:spacing w:after="120" w:line="360" w:lineRule="auto"/>
              <w:jc w:val="center"/>
              <w:rPr>
                <w:bCs/>
                <w:sz w:val="24"/>
              </w:rPr>
            </w:pPr>
            <w:r>
              <w:rPr>
                <w:rFonts w:hint="eastAsia"/>
                <w:bCs/>
                <w:sz w:val="24"/>
              </w:rPr>
              <w:t>6</w:t>
            </w:r>
          </w:p>
        </w:tc>
        <w:tc>
          <w:tcPr>
            <w:tcW w:w="3735" w:type="dxa"/>
            <w:noWrap w:val="0"/>
            <w:vAlign w:val="center"/>
          </w:tcPr>
          <w:p>
            <w:pPr>
              <w:spacing w:after="120" w:line="360" w:lineRule="auto"/>
              <w:jc w:val="center"/>
              <w:rPr>
                <w:bCs/>
                <w:sz w:val="24"/>
              </w:rPr>
            </w:pPr>
            <w:r>
              <w:rPr>
                <w:bCs/>
                <w:sz w:val="24"/>
              </w:rPr>
              <w:t>合     计</w:t>
            </w:r>
          </w:p>
        </w:tc>
        <w:tc>
          <w:tcPr>
            <w:tcW w:w="3255" w:type="dxa"/>
            <w:noWrap w:val="0"/>
            <w:vAlign w:val="center"/>
          </w:tcPr>
          <w:p>
            <w:pPr>
              <w:spacing w:after="120" w:line="360" w:lineRule="auto"/>
              <w:ind w:left="420" w:leftChars="200"/>
              <w:jc w:val="center"/>
              <w:rPr>
                <w:b/>
                <w:szCs w:val="21"/>
              </w:rPr>
            </w:pPr>
          </w:p>
        </w:tc>
        <w:tc>
          <w:tcPr>
            <w:tcW w:w="5055" w:type="dxa"/>
            <w:noWrap w:val="0"/>
            <w:vAlign w:val="center"/>
          </w:tcPr>
          <w:p>
            <w:pPr>
              <w:spacing w:after="120" w:line="360" w:lineRule="auto"/>
              <w:ind w:left="420" w:leftChars="200"/>
              <w:jc w:val="center"/>
              <w:rPr>
                <w:b/>
                <w:szCs w:val="21"/>
              </w:rPr>
            </w:pPr>
          </w:p>
        </w:tc>
      </w:tr>
    </w:tbl>
    <w:p>
      <w:pPr>
        <w:rPr>
          <w:color w:val="FF0000"/>
          <w:sz w:val="24"/>
        </w:rPr>
      </w:pPr>
    </w:p>
    <w:p>
      <w:pPr>
        <w:rPr>
          <w:rFonts w:ascii="宋体" w:hAnsi="宋体"/>
          <w:color w:val="FF0000"/>
          <w:sz w:val="24"/>
          <w:szCs w:val="24"/>
        </w:rPr>
      </w:pPr>
      <w:r>
        <w:rPr>
          <w:rFonts w:hint="eastAsia"/>
          <w:color w:val="FF0000"/>
          <w:sz w:val="24"/>
        </w:rPr>
        <w:t>投标人授权代表签字（或盖章）：</w:t>
      </w:r>
      <w:r>
        <w:rPr>
          <w:rFonts w:hint="eastAsia"/>
          <w:color w:val="FF0000"/>
          <w:sz w:val="24"/>
          <w:u w:val="single"/>
        </w:rPr>
        <w:t xml:space="preserve">                   </w:t>
      </w:r>
    </w:p>
    <w:p>
      <w:pPr>
        <w:spacing w:line="360" w:lineRule="auto"/>
        <w:rPr>
          <w:rFonts w:hint="eastAsia" w:ascii="宋体" w:hAnsi="宋体"/>
          <w:b/>
          <w:color w:val="FF0000"/>
          <w:sz w:val="24"/>
          <w:szCs w:val="24"/>
        </w:rPr>
      </w:pPr>
      <w:r>
        <w:rPr>
          <w:rFonts w:hint="eastAsia" w:ascii="宋体" w:hAnsi="宋体"/>
          <w:color w:val="FF0000"/>
          <w:sz w:val="24"/>
          <w:szCs w:val="24"/>
        </w:rPr>
        <w:t>要求:</w:t>
      </w:r>
      <w:r>
        <w:rPr>
          <w:rFonts w:hint="eastAsia" w:ascii="宋体" w:hAnsi="宋体"/>
          <w:color w:val="FF0000"/>
          <w:sz w:val="24"/>
          <w:szCs w:val="24"/>
          <w:lang w:val="en-US" w:eastAsia="zh-CN"/>
        </w:rPr>
        <w:t>1</w:t>
      </w:r>
      <w:r>
        <w:rPr>
          <w:rFonts w:ascii="宋体" w:hAnsi="宋体"/>
          <w:color w:val="FF0000"/>
          <w:sz w:val="24"/>
          <w:szCs w:val="24"/>
        </w:rPr>
        <w:t>.</w:t>
      </w:r>
      <w:r>
        <w:rPr>
          <w:rFonts w:hint="eastAsia" w:ascii="宋体" w:hAnsi="宋体"/>
          <w:color w:val="FF0000"/>
          <w:sz w:val="24"/>
          <w:szCs w:val="24"/>
        </w:rPr>
        <w:t>投标人应按技术要求及相关图纸详细列出分项报价，可按此格式扩展。</w:t>
      </w:r>
      <w:r>
        <w:rPr>
          <w:rFonts w:hint="eastAsia" w:ascii="宋体" w:hAnsi="宋体"/>
          <w:b/>
          <w:color w:val="FF0000"/>
          <w:sz w:val="24"/>
          <w:szCs w:val="24"/>
        </w:rPr>
        <w:t>如果不提供详细分项报价视为没有实质性响应招标文件要求。</w:t>
      </w:r>
    </w:p>
    <w:p>
      <w:pPr>
        <w:numPr>
          <w:ilvl w:val="0"/>
          <w:numId w:val="4"/>
        </w:numPr>
        <w:spacing w:line="360" w:lineRule="auto"/>
        <w:rPr>
          <w:rFonts w:hint="eastAsia" w:ascii="宋体" w:hAnsi="宋体"/>
          <w:color w:val="FF0000"/>
          <w:sz w:val="24"/>
          <w:szCs w:val="24"/>
          <w:highlight w:val="yellow"/>
        </w:rPr>
      </w:pPr>
      <w:r>
        <w:rPr>
          <w:rFonts w:hint="eastAsia" w:ascii="宋体" w:hAnsi="宋体"/>
          <w:color w:val="FF0000"/>
          <w:sz w:val="24"/>
          <w:szCs w:val="24"/>
          <w:highlight w:val="yellow"/>
        </w:rPr>
        <w:t>此表仅供投标人报价时，做格式参考，投标人可根据投标项目情况自行编制。</w:t>
      </w:r>
    </w:p>
    <w:p>
      <w:pPr>
        <w:numPr>
          <w:ilvl w:val="0"/>
          <w:numId w:val="0"/>
        </w:numPr>
        <w:spacing w:line="360" w:lineRule="auto"/>
        <w:rPr>
          <w:rFonts w:ascii="宋体" w:hAnsi="宋体"/>
          <w:sz w:val="24"/>
          <w:szCs w:val="24"/>
        </w:rPr>
      </w:pPr>
      <w:r>
        <w:rPr>
          <w:rFonts w:hint="eastAsia" w:ascii="宋体" w:hAnsi="宋体"/>
          <w:color w:val="FF0000"/>
          <w:sz w:val="24"/>
          <w:szCs w:val="24"/>
          <w:lang w:val="en-US" w:eastAsia="zh-CN"/>
        </w:rPr>
        <w:t>3</w:t>
      </w:r>
      <w:r>
        <w:rPr>
          <w:rFonts w:hint="eastAsia" w:ascii="宋体" w:hAnsi="宋体"/>
          <w:color w:val="FF0000"/>
          <w:sz w:val="24"/>
          <w:szCs w:val="24"/>
        </w:rPr>
        <w:t>.此表手写无效。</w:t>
      </w:r>
    </w:p>
    <w:p>
      <w:pPr>
        <w:spacing w:line="360" w:lineRule="auto"/>
        <w:rPr>
          <w:rFonts w:ascii="宋体" w:hAnsi="宋体"/>
          <w:color w:val="FF0000"/>
          <w:sz w:val="24"/>
          <w:szCs w:val="24"/>
          <w:u w:val="single"/>
        </w:rPr>
      </w:pPr>
      <w:bookmarkStart w:id="37" w:name="_Hlk509409727"/>
      <w:r>
        <w:rPr>
          <w:rFonts w:hint="eastAsia" w:ascii="宋体" w:hAnsi="宋体"/>
          <w:color w:val="FF0000"/>
          <w:sz w:val="24"/>
          <w:szCs w:val="24"/>
        </w:rPr>
        <w:t xml:space="preserve">投标单位（盖章）： </w:t>
      </w:r>
      <w:bookmarkEnd w:id="37"/>
      <w:r>
        <w:rPr>
          <w:rFonts w:hint="eastAsia" w:ascii="宋体" w:hAnsi="宋体"/>
          <w:color w:val="FF0000"/>
          <w:sz w:val="24"/>
          <w:szCs w:val="24"/>
        </w:rPr>
        <w:t xml:space="preserve"> </w:t>
      </w:r>
      <w:r>
        <w:rPr>
          <w:rFonts w:hint="eastAsia" w:ascii="宋体" w:hAnsi="宋体"/>
          <w:color w:val="FF0000"/>
          <w:sz w:val="24"/>
          <w:szCs w:val="24"/>
          <w:u w:val="single"/>
        </w:rPr>
        <w:t xml:space="preserve">                 </w:t>
      </w:r>
    </w:p>
    <w:p>
      <w:pPr>
        <w:spacing w:line="360" w:lineRule="auto"/>
        <w:jc w:val="left"/>
        <w:rPr>
          <w:rFonts w:ascii="宋体" w:hAnsi="宋体"/>
          <w:sz w:val="24"/>
          <w:szCs w:val="24"/>
        </w:rPr>
        <w:sectPr>
          <w:headerReference r:id="rId8" w:type="default"/>
          <w:footerReference r:id="rId9" w:type="default"/>
          <w:pgSz w:w="16840" w:h="11907" w:orient="landscape"/>
          <w:pgMar w:top="1418" w:right="1418" w:bottom="1418" w:left="1418" w:header="720" w:footer="720" w:gutter="0"/>
          <w:pgNumType w:fmt="numberInDash"/>
          <w:cols w:space="720" w:num="1"/>
          <w:docGrid w:linePitch="312" w:charSpace="0"/>
        </w:sectPr>
      </w:pPr>
    </w:p>
    <w:p>
      <w:pPr>
        <w:spacing w:after="0" w:line="200" w:lineRule="exact"/>
        <w:rPr>
          <w:color w:val="auto"/>
          <w:sz w:val="20"/>
          <w:szCs w:val="20"/>
        </w:rPr>
      </w:pPr>
    </w:p>
    <w:p>
      <w:pPr>
        <w:spacing w:after="0" w:line="200" w:lineRule="exact"/>
        <w:rPr>
          <w:color w:val="auto"/>
          <w:sz w:val="20"/>
          <w:szCs w:val="20"/>
        </w:rPr>
      </w:pPr>
    </w:p>
    <w:p>
      <w:pPr>
        <w:pStyle w:val="2"/>
        <w:jc w:val="center"/>
        <w:rPr>
          <w:rFonts w:hint="eastAsia" w:ascii="宋体" w:hAnsi="宋体" w:eastAsia="宋体"/>
          <w:b w:val="0"/>
          <w:color w:val="000000"/>
          <w:szCs w:val="30"/>
        </w:rPr>
      </w:pPr>
      <w:r>
        <w:rPr>
          <w:rFonts w:hint="eastAsia" w:ascii="楷体_GB2312" w:hAnsi="Times New Roman" w:eastAsia="楷体_GB2312"/>
          <w:b/>
          <w:bCs w:val="0"/>
          <w:color w:val="000000"/>
          <w:kern w:val="2"/>
          <w:sz w:val="36"/>
          <w:szCs w:val="24"/>
          <w:lang w:val="en-US" w:eastAsia="zh-CN" w:bidi="ar-SA"/>
        </w:rPr>
        <w:t>五. 偏离表</w:t>
      </w:r>
    </w:p>
    <w:p>
      <w:pPr>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.1 技术规格偏离表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560"/>
        <w:gridCol w:w="1260"/>
        <w:gridCol w:w="1323"/>
        <w:gridCol w:w="1077"/>
        <w:gridCol w:w="1077"/>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5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货物名称</w:t>
            </w:r>
          </w:p>
        </w:tc>
        <w:tc>
          <w:tcPr>
            <w:tcW w:w="12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p>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序</w:t>
            </w:r>
            <w:r>
              <w:rPr>
                <w:rFonts w:hint="eastAsia" w:ascii="宋体" w:hAnsi="宋体" w:eastAsia="宋体" w:cs="宋体"/>
                <w:color w:val="000000"/>
                <w:sz w:val="28"/>
                <w:szCs w:val="28"/>
              </w:rPr>
              <w:t>号</w:t>
            </w:r>
          </w:p>
        </w:tc>
        <w:tc>
          <w:tcPr>
            <w:tcW w:w="132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174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c>
        <w:tc>
          <w:tcPr>
            <w:tcW w:w="1743"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人应在</w:t>
      </w:r>
      <w:r>
        <w:rPr>
          <w:rFonts w:hint="eastAsia" w:ascii="宋体" w:hAnsi="宋体" w:eastAsia="宋体" w:cs="宋体"/>
          <w:color w:val="000000"/>
          <w:sz w:val="28"/>
          <w:szCs w:val="28"/>
          <w:lang w:eastAsia="zh-CN"/>
        </w:rPr>
        <w:t>报价文件</w:t>
      </w:r>
      <w:r>
        <w:rPr>
          <w:rFonts w:hint="eastAsia" w:ascii="宋体" w:hAnsi="宋体" w:eastAsia="宋体" w:cs="宋体"/>
          <w:color w:val="000000"/>
          <w:sz w:val="28"/>
          <w:szCs w:val="28"/>
        </w:rPr>
        <w:t>中详细列出</w:t>
      </w:r>
      <w:r>
        <w:rPr>
          <w:rFonts w:hint="eastAsia" w:ascii="宋体" w:hAnsi="宋体" w:eastAsia="宋体" w:cs="宋体"/>
          <w:color w:val="000000"/>
          <w:sz w:val="28"/>
          <w:szCs w:val="28"/>
          <w:lang w:eastAsia="zh-CN"/>
        </w:rPr>
        <w:t>参与报价</w:t>
      </w:r>
      <w:r>
        <w:rPr>
          <w:rFonts w:hint="eastAsia" w:ascii="宋体" w:hAnsi="宋体" w:eastAsia="宋体" w:cs="宋体"/>
          <w:color w:val="000000"/>
          <w:sz w:val="28"/>
          <w:szCs w:val="28"/>
        </w:rPr>
        <w:t>货物的技术性能和主要技术参数，如</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人递交的技术规格书中与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的技术规格书中的要求有不同时，应逐条列在技术偏离表中，否则将认为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询价通知及附件</w:t>
      </w:r>
      <w:r>
        <w:rPr>
          <w:rFonts w:hint="eastAsia" w:ascii="宋体" w:hAnsi="宋体" w:eastAsia="宋体" w:cs="宋体"/>
          <w:color w:val="000000"/>
          <w:sz w:val="28"/>
          <w:szCs w:val="28"/>
        </w:rPr>
        <w:t>技术规格书中的要求。</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报价单位名称：</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报价单位代表签字盖章：</w:t>
      </w:r>
    </w:p>
    <w:p>
      <w:pPr>
        <w:pStyle w:val="2"/>
        <w:jc w:val="both"/>
        <w:rPr>
          <w:rFonts w:hint="eastAsia" w:ascii="楷体_GB2312" w:hAnsi="Times New Roman" w:eastAsia="楷体_GB2312"/>
          <w:b/>
          <w:bCs w:val="0"/>
          <w:color w:val="000000"/>
          <w:kern w:val="2"/>
          <w:sz w:val="36"/>
          <w:szCs w:val="24"/>
          <w:lang w:val="en-US" w:eastAsia="zh-CN" w:bidi="ar-SA"/>
        </w:rPr>
      </w:pPr>
    </w:p>
    <w:p>
      <w:pPr>
        <w:pStyle w:val="2"/>
        <w:jc w:val="both"/>
        <w:rPr>
          <w:rFonts w:hint="eastAsia" w:ascii="楷体_GB2312" w:hAnsi="Times New Roman" w:eastAsia="楷体_GB2312"/>
          <w:b/>
          <w:bCs w:val="0"/>
          <w:color w:val="000000"/>
          <w:kern w:val="2"/>
          <w:sz w:val="36"/>
          <w:szCs w:val="24"/>
          <w:lang w:val="en-US" w:eastAsia="zh-CN" w:bidi="ar-SA"/>
        </w:rPr>
      </w:pPr>
    </w:p>
    <w:p>
      <w:pPr>
        <w:pStyle w:val="2"/>
        <w:jc w:val="both"/>
        <w:rPr>
          <w:rFonts w:hint="eastAsia" w:ascii="楷体_GB2312" w:hAnsi="Times New Roman" w:eastAsia="楷体_GB2312"/>
          <w:b/>
          <w:bCs w:val="0"/>
          <w:color w:val="000000"/>
          <w:kern w:val="2"/>
          <w:sz w:val="36"/>
          <w:szCs w:val="24"/>
          <w:lang w:val="en-US" w:eastAsia="zh-CN" w:bidi="ar-SA"/>
        </w:rPr>
      </w:pPr>
    </w:p>
    <w:p>
      <w:pPr>
        <w:spacing w:line="360" w:lineRule="auto"/>
        <w:rPr>
          <w:rFonts w:hint="eastAsia" w:ascii="宋体" w:hAnsi="宋体"/>
          <w:sz w:val="24"/>
          <w:szCs w:val="24"/>
        </w:rPr>
      </w:pPr>
    </w:p>
    <w:p>
      <w:pPr>
        <w:jc w:val="center"/>
        <w:rPr>
          <w:rFonts w:hint="eastAsia" w:ascii="宋体" w:hAnsi="宋体"/>
          <w:b w:val="0"/>
          <w:bCs/>
          <w:color w:val="000000"/>
          <w:sz w:val="30"/>
          <w:szCs w:val="30"/>
        </w:rPr>
      </w:pPr>
      <w:r>
        <w:rPr>
          <w:rFonts w:hint="eastAsia" w:ascii="宋体" w:hAnsi="宋体"/>
          <w:b w:val="0"/>
          <w:bCs/>
          <w:color w:val="000000"/>
          <w:sz w:val="30"/>
          <w:szCs w:val="30"/>
          <w:lang w:val="en-US" w:eastAsia="zh-CN"/>
        </w:rPr>
        <w:t>5</w:t>
      </w:r>
      <w:r>
        <w:rPr>
          <w:rFonts w:hint="eastAsia" w:ascii="宋体" w:hAnsi="宋体"/>
          <w:b w:val="0"/>
          <w:bCs/>
          <w:color w:val="000000"/>
          <w:sz w:val="30"/>
          <w:szCs w:val="30"/>
        </w:rPr>
        <w:t>.2 商务条款偏离表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815" w:type="dxa"/>
            <w:noWrap w:val="0"/>
            <w:vAlign w:val="center"/>
          </w:tcPr>
          <w:p>
            <w:pPr>
              <w:spacing w:before="12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询价通知序号</w:t>
            </w:r>
          </w:p>
        </w:tc>
        <w:tc>
          <w:tcPr>
            <w:tcW w:w="2520"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的商务条款</w:t>
            </w:r>
          </w:p>
        </w:tc>
        <w:tc>
          <w:tcPr>
            <w:tcW w:w="2415"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文件的商务条款</w:t>
            </w:r>
          </w:p>
        </w:tc>
        <w:tc>
          <w:tcPr>
            <w:tcW w:w="1365"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的商务部分的要求有不同时，应逐条列在商务偏离表中，否则将认为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的要求。</w:t>
      </w:r>
    </w:p>
    <w:p>
      <w:pPr>
        <w:rPr>
          <w:rFonts w:hint="eastAsia" w:ascii="宋体" w:hAnsi="宋体" w:eastAsia="宋体" w:cs="宋体"/>
          <w:color w:val="000000"/>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报价单位名称：</w:t>
      </w:r>
    </w:p>
    <w:p>
      <w:pPr>
        <w:spacing w:after="0" w:line="194" w:lineRule="exact"/>
        <w:rPr>
          <w:rFonts w:hint="eastAsia" w:ascii="宋体" w:hAnsi="宋体" w:eastAsia="宋体" w:cs="宋体"/>
          <w:color w:val="auto"/>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报价单位代表签字盖章：</w:t>
      </w:r>
    </w:p>
    <w:p>
      <w:pPr>
        <w:sectPr>
          <w:pgSz w:w="11900" w:h="16838"/>
          <w:pgMar w:top="1440" w:right="1128" w:bottom="692" w:left="1083" w:header="0" w:footer="0" w:gutter="0"/>
          <w:cols w:space="720" w:num="1"/>
          <w:rtlGutter w:val="0"/>
          <w:docGrid w:linePitch="0" w:charSpace="0"/>
        </w:sectPr>
      </w:pPr>
    </w:p>
    <w:p>
      <w:pPr>
        <w:spacing w:line="560" w:lineRule="exact"/>
        <w:jc w:val="center"/>
        <w:rPr>
          <w:rFonts w:hint="eastAsia" w:ascii="宋体" w:hAnsi="宋体"/>
          <w:sz w:val="28"/>
          <w:szCs w:val="28"/>
        </w:rPr>
      </w:pPr>
      <w:r>
        <w:rPr>
          <w:rFonts w:hint="eastAsia" w:ascii="楷体_GB2312" w:eastAsia="楷体_GB2312"/>
          <w:b/>
          <w:color w:val="000000"/>
          <w:sz w:val="36"/>
          <w:lang w:val="en-US" w:eastAsia="zh-CN"/>
        </w:rPr>
        <w:t>六</w:t>
      </w:r>
      <w:r>
        <w:rPr>
          <w:rFonts w:hint="eastAsia" w:ascii="楷体_GB2312" w:eastAsia="楷体_GB2312"/>
          <w:b/>
          <w:color w:val="000000"/>
          <w:sz w:val="36"/>
        </w:rPr>
        <w:t>、供应商廉洁承诺书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承诺方：（盖章）</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授权代表：（签字）</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地址：</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电话：</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hint="eastAsia" w:ascii="楷体_GB2312" w:hAnsi="Times New Roman" w:eastAsia="楷体_GB2312"/>
          <w:b/>
          <w:color w:val="000000"/>
          <w:kern w:val="2"/>
          <w:sz w:val="36"/>
          <w:szCs w:val="24"/>
          <w:lang w:val="en-US" w:eastAsia="zh-CN" w:bidi="ar-SA"/>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年    月    日</w:t>
      </w:r>
    </w:p>
    <w:p>
      <w:pPr>
        <w:pStyle w:val="18"/>
        <w:snapToGrid w:val="0"/>
        <w:spacing w:line="300" w:lineRule="auto"/>
        <w:jc w:val="both"/>
        <w:rPr>
          <w:rFonts w:hint="eastAsia" w:ascii="楷体_GB2312" w:hAnsi="Times New Roman" w:eastAsia="楷体_GB2312"/>
          <w:b/>
          <w:color w:val="000000"/>
          <w:kern w:val="2"/>
          <w:sz w:val="36"/>
          <w:szCs w:val="24"/>
          <w:lang w:val="en-US" w:eastAsia="zh-CN" w:bidi="ar-SA"/>
        </w:rPr>
      </w:pPr>
    </w:p>
    <w:p>
      <w:pPr>
        <w:pStyle w:val="18"/>
        <w:snapToGrid w:val="0"/>
        <w:spacing w:line="300" w:lineRule="auto"/>
        <w:jc w:val="center"/>
        <w:rPr>
          <w:rFonts w:hint="eastAsia" w:ascii="楷体_GB2312" w:hAnsi="Times New Roman" w:eastAsia="楷体_GB2312"/>
          <w:b/>
          <w:color w:val="000000"/>
          <w:kern w:val="2"/>
          <w:sz w:val="36"/>
          <w:szCs w:val="24"/>
          <w:lang w:val="en-US" w:eastAsia="zh-CN" w:bidi="ar-SA"/>
        </w:rPr>
      </w:pPr>
      <w:r>
        <w:rPr>
          <w:rFonts w:hint="eastAsia" w:ascii="楷体_GB2312" w:hAnsi="Times New Roman" w:eastAsia="楷体_GB2312"/>
          <w:b/>
          <w:color w:val="000000"/>
          <w:kern w:val="2"/>
          <w:sz w:val="36"/>
          <w:szCs w:val="24"/>
          <w:lang w:val="en-US" w:eastAsia="zh-CN" w:bidi="ar-SA"/>
        </w:rPr>
        <w:t>七、资质证明文件</w:t>
      </w:r>
    </w:p>
    <w:p>
      <w:pPr>
        <w:pStyle w:val="18"/>
        <w:snapToGrid w:val="0"/>
        <w:spacing w:line="300" w:lineRule="auto"/>
        <w:jc w:val="center"/>
        <w:rPr>
          <w:rFonts w:hint="default" w:ascii="宋体" w:hAnsi="宋体"/>
          <w:kern w:val="2"/>
          <w:sz w:val="28"/>
          <w:szCs w:val="28"/>
          <w:lang w:val="en-US" w:eastAsia="zh-CN" w:bidi="ar-SA"/>
        </w:rPr>
      </w:pPr>
    </w:p>
    <w:p>
      <w:pPr>
        <w:spacing w:line="360" w:lineRule="auto"/>
        <w:rPr>
          <w:rFonts w:ascii="宋体" w:hAnsi="宋体"/>
          <w:b/>
          <w:sz w:val="24"/>
          <w:szCs w:val="24"/>
        </w:rPr>
      </w:pPr>
      <w:r>
        <w:rPr>
          <w:rFonts w:hint="eastAsia" w:ascii="宋体" w:hAnsi="宋体"/>
          <w:b/>
          <w:sz w:val="24"/>
          <w:szCs w:val="24"/>
        </w:rPr>
        <w:t>1.营业执照(副本复印件)、开户许可证</w:t>
      </w:r>
    </w:p>
    <w:p>
      <w:pPr>
        <w:spacing w:line="360" w:lineRule="auto"/>
        <w:rPr>
          <w:rFonts w:ascii="宋体" w:hAnsi="宋体"/>
          <w:sz w:val="24"/>
          <w:szCs w:val="24"/>
        </w:rPr>
      </w:pPr>
      <w:r>
        <w:rPr>
          <w:rFonts w:hint="eastAsia" w:ascii="宋体" w:hAnsi="宋体"/>
          <w:b/>
          <w:sz w:val="24"/>
          <w:szCs w:val="24"/>
        </w:rPr>
        <w:t>2.生产许可证（如资质有要求）</w:t>
      </w:r>
    </w:p>
    <w:p>
      <w:pPr>
        <w:spacing w:line="360" w:lineRule="auto"/>
        <w:rPr>
          <w:rFonts w:ascii="宋体" w:hAnsi="宋体"/>
          <w:b/>
          <w:sz w:val="24"/>
          <w:szCs w:val="24"/>
        </w:rPr>
      </w:pPr>
      <w:r>
        <w:rPr>
          <w:rFonts w:hint="eastAsia" w:ascii="宋体" w:hAnsi="宋体"/>
          <w:b/>
          <w:sz w:val="24"/>
          <w:szCs w:val="24"/>
        </w:rPr>
        <w:t>3.质量认证证书等证明材料（如资质有要求）</w:t>
      </w:r>
    </w:p>
    <w:p>
      <w:pPr>
        <w:spacing w:line="360" w:lineRule="auto"/>
        <w:rPr>
          <w:rFonts w:ascii="宋体" w:hAnsi="宋体"/>
          <w:b/>
          <w:sz w:val="24"/>
          <w:szCs w:val="24"/>
        </w:rPr>
      </w:pPr>
      <w:r>
        <w:rPr>
          <w:rFonts w:hint="eastAsia" w:ascii="宋体" w:hAnsi="宋体"/>
          <w:b/>
          <w:sz w:val="24"/>
          <w:szCs w:val="24"/>
        </w:rPr>
        <w:t>4.投标人近3年的销售业绩（业绩表填表后，须在后附加主要业绩的合同证明或中标通知书等可以证明业绩真实可信的相关材料）</w:t>
      </w:r>
    </w:p>
    <w:p>
      <w:pPr>
        <w:spacing w:line="360" w:lineRule="auto"/>
        <w:rPr>
          <w:rFonts w:hint="eastAsia" w:ascii="宋体" w:hAnsi="宋体"/>
          <w:b/>
          <w:sz w:val="24"/>
          <w:szCs w:val="24"/>
        </w:rPr>
      </w:pPr>
      <w:r>
        <w:rPr>
          <w:rFonts w:hint="eastAsia" w:ascii="宋体" w:hAnsi="宋体"/>
          <w:b/>
          <w:sz w:val="24"/>
          <w:szCs w:val="24"/>
        </w:rPr>
        <w:t>5.制造厂商授权书（如需要）</w:t>
      </w:r>
    </w:p>
    <w:p>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投标</w:t>
      </w:r>
      <w:r>
        <w:rPr>
          <w:rFonts w:hint="eastAsia" w:ascii="宋体" w:hAnsi="宋体" w:eastAsia="宋体" w:cs="Times New Roman"/>
          <w:b/>
          <w:sz w:val="24"/>
          <w:szCs w:val="24"/>
          <w:lang w:val="en-US" w:eastAsia="zh-CN"/>
        </w:rPr>
        <w:t>人</w:t>
      </w:r>
      <w:r>
        <w:rPr>
          <w:rFonts w:hint="eastAsia" w:ascii="宋体" w:hAnsi="宋体" w:eastAsia="宋体" w:cs="Times New Roman"/>
          <w:b/>
          <w:sz w:val="24"/>
          <w:szCs w:val="24"/>
        </w:rPr>
        <w:t>近三年会计师事务所出具完整的审计报告（如适用）</w:t>
      </w:r>
    </w:p>
    <w:p>
      <w:pPr>
        <w:spacing w:line="360" w:lineRule="auto"/>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其它资质证明文件（如：井下使用产品需提供煤安证书、防爆合格证书，以及其它国家有强制要求的资质证明文件等。投标人应详细阅读招标文件中的资质要求部分和技术要求部分，按要求在投标文件中提供相应的资质证明文件）</w:t>
      </w:r>
    </w:p>
    <w:p>
      <w:pPr>
        <w:spacing w:after="160" w:line="360" w:lineRule="auto"/>
        <w:rPr>
          <w:rFonts w:ascii="宋体" w:hAnsi="宋体"/>
          <w:b/>
          <w:kern w:val="0"/>
          <w:sz w:val="24"/>
          <w:szCs w:val="24"/>
        </w:rPr>
      </w:pPr>
      <w:r>
        <w:rPr>
          <w:rFonts w:hint="eastAsia" w:ascii="宋体" w:hAnsi="宋体"/>
          <w:b/>
          <w:sz w:val="24"/>
          <w:szCs w:val="24"/>
        </w:rPr>
        <w:t>注：相关资质证明文件不局限于上述内容。</w:t>
      </w:r>
    </w:p>
    <w:p>
      <w:pPr>
        <w:pStyle w:val="43"/>
        <w:rPr>
          <w:rFonts w:hint="default"/>
          <w:lang w:val="en-US" w:eastAsia="zh-CN"/>
        </w:rPr>
      </w:pPr>
    </w:p>
    <w:p>
      <w:pPr>
        <w:rPr>
          <w:rFonts w:hint="eastAsia" w:ascii="宋体"/>
          <w:b/>
          <w:color w:val="000000"/>
          <w:sz w:val="28"/>
          <w:szCs w:val="28"/>
        </w:rPr>
      </w:pPr>
    </w:p>
    <w:p>
      <w:pPr>
        <w:jc w:val="center"/>
        <w:rPr>
          <w:rFonts w:hint="eastAsia" w:ascii="宋体"/>
          <w:b/>
          <w:color w:val="000000"/>
          <w:sz w:val="28"/>
          <w:szCs w:val="28"/>
        </w:rPr>
      </w:pPr>
    </w:p>
    <w:p>
      <w:pPr>
        <w:jc w:val="center"/>
        <w:rPr>
          <w:rFonts w:hint="eastAsia" w:ascii="宋体"/>
          <w:b/>
          <w:color w:val="000000"/>
          <w:sz w:val="22"/>
          <w:szCs w:val="22"/>
        </w:rPr>
      </w:pPr>
    </w:p>
    <w:p>
      <w:pPr>
        <w:jc w:val="center"/>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
        <w:spacing w:before="20"/>
        <w:ind w:left="0" w:leftChars="0" w:firstLine="0" w:firstLineChars="0"/>
        <w:jc w:val="both"/>
        <w:rPr>
          <w:sz w:val="21"/>
        </w:rPr>
      </w:pPr>
      <w:bookmarkStart w:id="38" w:name="_bookmark163"/>
      <w:bookmarkEnd w:id="38"/>
      <w:r>
        <w:rPr>
          <w:rFonts w:hint="eastAsia" w:ascii="黑体" w:hAnsi="黑体"/>
        </w:rPr>
        <w:t>其他证明文件</w:t>
      </w:r>
    </w:p>
    <w:p>
      <w:pPr>
        <w:pStyle w:val="4"/>
        <w:kinsoku w:val="0"/>
        <w:overflowPunct w:val="0"/>
        <w:spacing w:before="43" w:line="360" w:lineRule="auto"/>
        <w:ind w:left="0" w:leftChars="0" w:firstLine="0" w:firstLineChars="0"/>
        <w:jc w:val="both"/>
        <w:rPr>
          <w:rFonts w:hAnsi="黑体"/>
          <w:sz w:val="32"/>
        </w:rPr>
      </w:pPr>
      <w:r>
        <w:rPr>
          <w:rFonts w:hint="eastAsia" w:hAnsi="黑体"/>
          <w:sz w:val="32"/>
        </w:rPr>
        <w:t>（一）公司简介</w:t>
      </w:r>
    </w:p>
    <w:p>
      <w:pPr>
        <w:pStyle w:val="4"/>
        <w:kinsoku w:val="0"/>
        <w:overflowPunct w:val="0"/>
        <w:spacing w:before="43" w:line="360" w:lineRule="auto"/>
        <w:ind w:firstLine="0" w:firstLineChars="0"/>
        <w:jc w:val="both"/>
        <w:rPr>
          <w:rFonts w:hint="eastAsia" w:hAnsi="黑体"/>
          <w:sz w:val="32"/>
        </w:rPr>
      </w:pPr>
      <w:r>
        <w:rPr>
          <w:rFonts w:hint="eastAsia" w:hAnsi="黑体"/>
          <w:sz w:val="32"/>
        </w:rPr>
        <w:t>（二）投标人财务状况</w:t>
      </w:r>
    </w:p>
    <w:p>
      <w:pPr>
        <w:pStyle w:val="4"/>
        <w:kinsoku w:val="0"/>
        <w:overflowPunct w:val="0"/>
        <w:spacing w:before="43" w:line="360" w:lineRule="auto"/>
        <w:ind w:firstLine="0" w:firstLineChars="0"/>
        <w:jc w:val="both"/>
        <w:rPr>
          <w:rFonts w:hint="eastAsia" w:hAnsi="黑体"/>
          <w:sz w:val="32"/>
        </w:rPr>
      </w:pPr>
      <w:r>
        <w:rPr>
          <w:rFonts w:hint="eastAsia" w:hAnsi="黑体"/>
          <w:sz w:val="32"/>
        </w:rPr>
        <w:t>（三）业绩</w:t>
      </w:r>
    </w:p>
    <w:p>
      <w:pPr>
        <w:pStyle w:val="4"/>
        <w:kinsoku w:val="0"/>
        <w:overflowPunct w:val="0"/>
        <w:spacing w:before="43" w:line="360" w:lineRule="auto"/>
        <w:ind w:firstLine="0" w:firstLineChars="0"/>
        <w:jc w:val="both"/>
        <w:rPr>
          <w:rFonts w:hAnsi="黑体"/>
          <w:sz w:val="32"/>
        </w:rPr>
      </w:pPr>
      <w:bookmarkStart w:id="39" w:name="_bookmark167"/>
      <w:bookmarkEnd w:id="39"/>
      <w:r>
        <w:rPr>
          <w:rFonts w:hint="eastAsia" w:hAnsi="黑体"/>
          <w:sz w:val="32"/>
        </w:rPr>
        <w:t>（四）认证证书或专利等证书材料</w:t>
      </w:r>
    </w:p>
    <w:p>
      <w:pPr>
        <w:pStyle w:val="4"/>
        <w:kinsoku w:val="0"/>
        <w:overflowPunct w:val="0"/>
        <w:spacing w:before="43" w:line="360" w:lineRule="auto"/>
        <w:ind w:firstLine="103"/>
        <w:rPr>
          <w:sz w:val="21"/>
        </w:rPr>
      </w:pPr>
      <w:r>
        <w:rPr>
          <w:rFonts w:hint="eastAsia"/>
          <w:sz w:val="21"/>
        </w:rPr>
        <w:t>1.质量管理体系、环境管理体系、职业健康管理体系认证证书（如适用）</w:t>
      </w:r>
    </w:p>
    <w:p>
      <w:pPr>
        <w:pStyle w:val="4"/>
        <w:kinsoku w:val="0"/>
        <w:overflowPunct w:val="0"/>
        <w:spacing w:before="43" w:line="360" w:lineRule="auto"/>
        <w:ind w:firstLine="103"/>
        <w:rPr>
          <w:sz w:val="21"/>
        </w:rPr>
      </w:pPr>
    </w:p>
    <w:p>
      <w:pPr>
        <w:pStyle w:val="4"/>
        <w:numPr>
          <w:ilvl w:val="0"/>
          <w:numId w:val="5"/>
        </w:numPr>
        <w:kinsoku w:val="0"/>
        <w:overflowPunct w:val="0"/>
        <w:spacing w:before="43" w:line="360" w:lineRule="auto"/>
        <w:ind w:firstLine="103"/>
        <w:rPr>
          <w:rFonts w:hint="eastAsia"/>
          <w:sz w:val="21"/>
        </w:rPr>
      </w:pPr>
      <w:r>
        <w:rPr>
          <w:rFonts w:hint="eastAsia"/>
          <w:sz w:val="21"/>
        </w:rPr>
        <w:t>投标供应商专利技术证书，包括发明专利、实用新型专利（如适用）</w:t>
      </w:r>
    </w:p>
    <w:p>
      <w:pPr>
        <w:widowControl w:val="0"/>
        <w:numPr>
          <w:ilvl w:val="0"/>
          <w:numId w:val="0"/>
        </w:numPr>
        <w:jc w:val="both"/>
      </w:pPr>
    </w:p>
    <w:p>
      <w:pPr>
        <w:pStyle w:val="43"/>
      </w:pPr>
    </w:p>
    <w:p>
      <w:pPr>
        <w:pStyle w:val="43"/>
      </w:pPr>
    </w:p>
    <w:p>
      <w:pPr>
        <w:pStyle w:val="4"/>
        <w:kinsoku w:val="0"/>
        <w:overflowPunct w:val="0"/>
        <w:spacing w:before="43" w:line="360" w:lineRule="auto"/>
        <w:ind w:firstLine="0" w:firstLineChars="0"/>
        <w:jc w:val="both"/>
      </w:pPr>
      <w:r>
        <w:rPr>
          <w:rFonts w:hint="eastAsia" w:hAnsi="黑体"/>
          <w:sz w:val="32"/>
        </w:rPr>
        <w:t>（五）企业信誉或获奖情况</w:t>
      </w:r>
    </w:p>
    <w:p>
      <w:pPr>
        <w:spacing w:line="440" w:lineRule="exact"/>
        <w:jc w:val="center"/>
        <w:rPr>
          <w:rFonts w:ascii="黑体" w:hAnsi="黑体" w:eastAsia="黑体"/>
          <w:sz w:val="32"/>
        </w:rPr>
      </w:pPr>
    </w:p>
    <w:p>
      <w:pPr>
        <w:spacing w:line="440" w:lineRule="exact"/>
        <w:jc w:val="both"/>
        <w:rPr>
          <w:rFonts w:ascii="黑体" w:hAnsi="黑体" w:eastAsia="黑体"/>
          <w:sz w:val="32"/>
        </w:rPr>
      </w:pPr>
      <w:r>
        <w:rPr>
          <w:rFonts w:hint="eastAsia" w:ascii="黑体" w:hAnsi="黑体" w:eastAsia="黑体"/>
          <w:sz w:val="32"/>
        </w:rPr>
        <w:t>（六）其他资料</w:t>
      </w:r>
    </w:p>
    <w:p>
      <w:pPr>
        <w:spacing w:line="440" w:lineRule="exact"/>
        <w:ind w:firstLine="392" w:firstLineChars="200"/>
        <w:rPr>
          <w:spacing w:val="-7"/>
          <w:highlight w:val="yellow"/>
        </w:rPr>
      </w:pPr>
    </w:p>
    <w:p>
      <w:pPr>
        <w:pStyle w:val="13"/>
        <w:tabs>
          <w:tab w:val="left" w:pos="4650"/>
          <w:tab w:val="left" w:pos="9058"/>
        </w:tabs>
        <w:kinsoku w:val="0"/>
        <w:overflowPunct w:val="0"/>
        <w:spacing w:before="170"/>
        <w:rPr>
          <w:rFonts w:hint="default" w:ascii="Times New Roman" w:hAnsi="Times New Roman" w:eastAsia="Times New Roman"/>
        </w:rPr>
        <w:sectPr>
          <w:headerReference r:id="rId10" w:type="default"/>
          <w:footerReference r:id="rId11" w:type="default"/>
          <w:pgSz w:w="12240" w:h="15840"/>
          <w:pgMar w:top="1500" w:right="1100" w:bottom="1120" w:left="1400" w:header="0" w:footer="841" w:gutter="0"/>
          <w:pgBorders>
            <w:top w:val="none" w:sz="0" w:space="0"/>
            <w:left w:val="none" w:sz="0" w:space="0"/>
            <w:bottom w:val="none" w:sz="0" w:space="0"/>
            <w:right w:val="none" w:sz="0" w:space="0"/>
          </w:pgBorders>
          <w:cols w:space="720" w:num="1"/>
        </w:sectPr>
      </w:pPr>
    </w:p>
    <w:p>
      <w:pPr>
        <w:pStyle w:val="2"/>
        <w:kinsoku w:val="0"/>
        <w:overflowPunct w:val="0"/>
        <w:spacing w:line="538" w:lineRule="exact"/>
        <w:ind w:right="301"/>
        <w:jc w:val="both"/>
        <w:rPr>
          <w:rFonts w:hint="default" w:ascii="黑体" w:hAnsi="黑体" w:eastAsia="黑体"/>
          <w:szCs w:val="22"/>
          <w:lang w:val="en-US" w:eastAsia="zh-CN"/>
        </w:rPr>
      </w:pPr>
      <w:bookmarkStart w:id="40" w:name="_bookmark170"/>
      <w:bookmarkEnd w:id="40"/>
      <w:r>
        <w:rPr>
          <w:rFonts w:hint="eastAsia" w:ascii="黑体" w:hAnsi="黑体"/>
          <w:szCs w:val="22"/>
          <w:lang w:val="en-US" w:eastAsia="zh-CN"/>
        </w:rPr>
        <w:t>八</w:t>
      </w:r>
      <w:r>
        <w:rPr>
          <w:rFonts w:hint="eastAsia" w:ascii="黑体" w:hAnsi="黑体"/>
          <w:szCs w:val="22"/>
        </w:rPr>
        <w:t>、</w:t>
      </w:r>
      <w:r>
        <w:rPr>
          <w:rFonts w:hint="eastAsia" w:ascii="黑体" w:hAnsi="黑体"/>
          <w:szCs w:val="22"/>
          <w:lang w:val="en-US" w:eastAsia="zh-CN"/>
        </w:rPr>
        <w:t>服务方案</w:t>
      </w:r>
    </w:p>
    <w:p>
      <w:pPr>
        <w:spacing w:line="480" w:lineRule="exact"/>
        <w:jc w:val="left"/>
        <w:outlineLvl w:val="1"/>
        <w:rPr>
          <w:rFonts w:hint="eastAsia" w:eastAsia="宋体"/>
          <w:color w:val="000000"/>
          <w:sz w:val="28"/>
          <w:szCs w:val="28"/>
          <w:highlight w:val="yellow"/>
          <w:lang w:eastAsia="zh-CN"/>
        </w:rPr>
      </w:pPr>
      <w:bookmarkStart w:id="41" w:name="_bookmark171"/>
      <w:bookmarkEnd w:id="41"/>
      <w:r>
        <w:rPr>
          <w:rFonts w:hint="eastAsia" w:eastAsia="宋体"/>
          <w:color w:val="000000"/>
          <w:sz w:val="28"/>
          <w:szCs w:val="28"/>
          <w:highlight w:val="yellow"/>
          <w:lang w:eastAsia="zh-CN"/>
        </w:rPr>
        <w:t>服务商</w:t>
      </w:r>
      <w:r>
        <w:rPr>
          <w:rFonts w:hint="eastAsia" w:eastAsia="宋体"/>
          <w:color w:val="000000"/>
          <w:sz w:val="28"/>
          <w:szCs w:val="28"/>
          <w:highlight w:val="yellow"/>
        </w:rPr>
        <w:t>应根据</w:t>
      </w:r>
      <w:r>
        <w:rPr>
          <w:rFonts w:hint="eastAsia" w:eastAsia="宋体"/>
          <w:color w:val="000000"/>
          <w:sz w:val="28"/>
          <w:szCs w:val="28"/>
          <w:highlight w:val="yellow"/>
          <w:lang w:val="en-US" w:eastAsia="zh-CN"/>
        </w:rPr>
        <w:t>项目实际情况</w:t>
      </w:r>
      <w:r>
        <w:rPr>
          <w:rFonts w:hint="eastAsia" w:eastAsia="宋体"/>
          <w:color w:val="000000"/>
          <w:sz w:val="28"/>
          <w:szCs w:val="28"/>
          <w:highlight w:val="yellow"/>
        </w:rPr>
        <w:t>编写服务方案。</w:t>
      </w:r>
      <w:r>
        <w:rPr>
          <w:rFonts w:hint="eastAsia" w:eastAsia="宋体"/>
          <w:color w:val="000000"/>
          <w:sz w:val="28"/>
          <w:szCs w:val="28"/>
          <w:highlight w:val="yellow"/>
          <w:lang w:eastAsia="zh-CN"/>
        </w:rPr>
        <w:t>（</w:t>
      </w:r>
      <w:r>
        <w:rPr>
          <w:rFonts w:hint="eastAsia" w:eastAsia="宋体"/>
          <w:color w:val="000000"/>
          <w:sz w:val="28"/>
          <w:szCs w:val="28"/>
          <w:highlight w:val="yellow"/>
          <w:lang w:val="en-US" w:eastAsia="zh-CN"/>
        </w:rPr>
        <w:t>如需要</w:t>
      </w:r>
      <w:r>
        <w:rPr>
          <w:rFonts w:hint="eastAsia" w:eastAsia="宋体"/>
          <w:color w:val="000000"/>
          <w:sz w:val="28"/>
          <w:szCs w:val="28"/>
          <w:highlight w:val="yellow"/>
          <w:lang w:eastAsia="zh-CN"/>
        </w:rPr>
        <w:t>）</w:t>
      </w:r>
    </w:p>
    <w:p>
      <w:pPr>
        <w:pStyle w:val="13"/>
        <w:numPr>
          <w:ilvl w:val="0"/>
          <w:numId w:val="6"/>
        </w:numPr>
        <w:kinsoku w:val="0"/>
        <w:overflowPunct w:val="0"/>
        <w:spacing w:line="525" w:lineRule="exact"/>
        <w:ind w:right="301"/>
        <w:jc w:val="both"/>
        <w:rPr>
          <w:rFonts w:ascii="黑体" w:hAnsi="黑体" w:eastAsia="黑体"/>
          <w:b/>
          <w:sz w:val="32"/>
        </w:rPr>
      </w:pPr>
      <w:r>
        <w:rPr>
          <w:rFonts w:ascii="黑体" w:hAnsi="黑体" w:eastAsia="黑体"/>
          <w:b/>
          <w:sz w:val="32"/>
        </w:rPr>
        <w:t>技术支持资料</w:t>
      </w:r>
    </w:p>
    <w:p>
      <w:pPr>
        <w:rPr>
          <w:rFonts w:ascii="黑体" w:hAnsi="黑体" w:eastAsia="黑体"/>
          <w:b/>
          <w:sz w:val="32"/>
        </w:rPr>
      </w:pPr>
    </w:p>
    <w:p>
      <w:pPr>
        <w:pStyle w:val="43"/>
        <w:rPr>
          <w:rFonts w:ascii="黑体" w:hAnsi="黑体" w:eastAsia="黑体"/>
          <w:b/>
          <w:sz w:val="32"/>
        </w:rPr>
      </w:pPr>
    </w:p>
    <w:p>
      <w:pPr>
        <w:pStyle w:val="43"/>
        <w:rPr>
          <w:rFonts w:ascii="黑体" w:hAnsi="黑体" w:eastAsia="黑体"/>
          <w:b/>
          <w:sz w:val="32"/>
        </w:rPr>
      </w:pPr>
    </w:p>
    <w:p>
      <w:pPr>
        <w:widowControl w:val="0"/>
        <w:numPr>
          <w:ilvl w:val="0"/>
          <w:numId w:val="0"/>
        </w:numPr>
        <w:jc w:val="both"/>
        <w:rPr>
          <w:rFonts w:hint="default"/>
        </w:rPr>
      </w:pPr>
    </w:p>
    <w:p>
      <w:pPr>
        <w:pStyle w:val="13"/>
        <w:numPr>
          <w:ilvl w:val="0"/>
          <w:numId w:val="6"/>
        </w:numPr>
        <w:kinsoku w:val="0"/>
        <w:overflowPunct w:val="0"/>
        <w:spacing w:line="525" w:lineRule="exact"/>
        <w:ind w:left="0" w:leftChars="0" w:right="301" w:rightChars="0" w:firstLine="0" w:firstLineChars="0"/>
        <w:jc w:val="both"/>
        <w:rPr>
          <w:rFonts w:ascii="黑体" w:hAnsi="黑体" w:eastAsia="黑体"/>
          <w:b/>
          <w:sz w:val="32"/>
        </w:rPr>
      </w:pPr>
      <w:bookmarkStart w:id="42" w:name="_bookmark172"/>
      <w:bookmarkEnd w:id="42"/>
      <w:r>
        <w:rPr>
          <w:rFonts w:ascii="黑体" w:hAnsi="黑体" w:eastAsia="黑体"/>
          <w:b/>
          <w:sz w:val="32"/>
        </w:rPr>
        <w:t>技术服务、售后服务和质保期服务计划</w:t>
      </w:r>
    </w:p>
    <w:p>
      <w:pPr>
        <w:widowControl w:val="0"/>
        <w:numPr>
          <w:ilvl w:val="0"/>
          <w:numId w:val="0"/>
        </w:numPr>
        <w:jc w:val="both"/>
        <w:rPr>
          <w:rFonts w:hint="default"/>
        </w:rPr>
      </w:pPr>
    </w:p>
    <w:p>
      <w:pPr>
        <w:pStyle w:val="43"/>
        <w:rPr>
          <w:rFonts w:hint="default"/>
        </w:rPr>
      </w:pPr>
    </w:p>
    <w:p>
      <w:pPr>
        <w:pStyle w:val="43"/>
        <w:rPr>
          <w:rFonts w:hint="default"/>
        </w:rPr>
      </w:pPr>
    </w:p>
    <w:p>
      <w:pPr>
        <w:pStyle w:val="13"/>
        <w:kinsoku w:val="0"/>
        <w:overflowPunct w:val="0"/>
        <w:spacing w:line="525" w:lineRule="exact"/>
        <w:ind w:left="2471"/>
        <w:rPr>
          <w:rFonts w:hint="default" w:ascii="Microsoft JhengHei" w:hAnsi="Microsoft JhengHei" w:eastAsia="Microsoft JhengHei"/>
          <w:b/>
          <w:sz w:val="32"/>
        </w:rPr>
      </w:pPr>
    </w:p>
    <w:p>
      <w:pPr>
        <w:pStyle w:val="13"/>
        <w:kinsoku w:val="0"/>
        <w:overflowPunct w:val="0"/>
        <w:spacing w:line="525" w:lineRule="exact"/>
        <w:ind w:left="2471"/>
        <w:rPr>
          <w:rFonts w:hint="default" w:ascii="Microsoft JhengHei" w:hAnsi="Microsoft JhengHei" w:eastAsia="Microsoft JhengHei"/>
          <w:b/>
          <w:sz w:val="32"/>
        </w:rPr>
        <w:sectPr>
          <w:pgSz w:w="12240" w:h="15840"/>
          <w:pgMar w:top="1400" w:right="1100" w:bottom="1120" w:left="1400" w:header="0" w:footer="841" w:gutter="0"/>
          <w:pgBorders>
            <w:top w:val="none" w:sz="0" w:space="0"/>
            <w:left w:val="none" w:sz="0" w:space="0"/>
            <w:bottom w:val="none" w:sz="0" w:space="0"/>
            <w:right w:val="none" w:sz="0" w:space="0"/>
          </w:pgBorders>
          <w:cols w:space="720" w:num="1"/>
        </w:sectPr>
      </w:pPr>
    </w:p>
    <w:p>
      <w:pPr>
        <w:pStyle w:val="13"/>
        <w:numPr>
          <w:ilvl w:val="0"/>
          <w:numId w:val="6"/>
        </w:numPr>
        <w:kinsoku w:val="0"/>
        <w:overflowPunct w:val="0"/>
        <w:spacing w:line="525" w:lineRule="exact"/>
        <w:ind w:left="0" w:leftChars="0" w:right="297" w:rightChars="0" w:firstLine="0" w:firstLineChars="0"/>
        <w:jc w:val="both"/>
        <w:rPr>
          <w:rFonts w:ascii="黑体" w:hAnsi="黑体" w:eastAsia="黑体"/>
          <w:b/>
          <w:sz w:val="32"/>
        </w:rPr>
      </w:pPr>
      <w:bookmarkStart w:id="43" w:name="_bookmark173"/>
      <w:bookmarkEnd w:id="43"/>
      <w:r>
        <w:rPr>
          <w:rFonts w:ascii="黑体" w:hAnsi="黑体" w:eastAsia="黑体"/>
          <w:b/>
          <w:sz w:val="32"/>
        </w:rPr>
        <w:t>投标供应商认为需要加以说明的其他内容</w:t>
      </w:r>
    </w:p>
    <w:p>
      <w:pPr>
        <w:widowControl w:val="0"/>
        <w:numPr>
          <w:ilvl w:val="0"/>
          <w:numId w:val="0"/>
        </w:numPr>
        <w:jc w:val="both"/>
      </w:pPr>
    </w:p>
    <w:p>
      <w:pPr>
        <w:numPr>
          <w:ilvl w:val="0"/>
          <w:numId w:val="0"/>
        </w:numPr>
        <w:ind w:leftChars="0"/>
      </w:pPr>
    </w:p>
    <w:p>
      <w:pPr>
        <w:pStyle w:val="43"/>
      </w:pPr>
    </w:p>
    <w:p>
      <w:pPr>
        <w:keepNext w:val="0"/>
        <w:keepLines w:val="0"/>
        <w:pageBreakBefore w:val="0"/>
        <w:widowControl w:val="0"/>
        <w:kinsoku/>
        <w:wordWrap/>
        <w:overflowPunct/>
        <w:topLinePunct w:val="0"/>
        <w:autoSpaceDE/>
        <w:autoSpaceDN/>
        <w:bidi w:val="0"/>
        <w:adjustRightInd/>
        <w:snapToGrid/>
        <w:spacing w:line="360" w:lineRule="auto"/>
        <w:ind w:firstLine="498" w:firstLineChars="178"/>
        <w:textAlignment w:val="auto"/>
        <w:outlineLvl w:val="9"/>
        <w:rPr>
          <w:rFonts w:hint="eastAsia"/>
          <w:color w:val="000000"/>
          <w:sz w:val="28"/>
          <w:szCs w:val="28"/>
        </w:rPr>
      </w:pPr>
      <w:r>
        <w:rPr>
          <w:rFonts w:hint="eastAsia"/>
          <w:color w:val="000000"/>
          <w:sz w:val="28"/>
          <w:szCs w:val="28"/>
        </w:rPr>
        <w:t>除上述文件外，其它能证明</w:t>
      </w:r>
      <w:r>
        <w:rPr>
          <w:rFonts w:hint="eastAsia"/>
          <w:color w:val="000000"/>
          <w:sz w:val="28"/>
          <w:szCs w:val="28"/>
          <w:lang w:eastAsia="zh-CN"/>
        </w:rPr>
        <w:t>报价人</w:t>
      </w:r>
      <w:r>
        <w:rPr>
          <w:rFonts w:hint="eastAsia"/>
          <w:color w:val="000000"/>
          <w:sz w:val="28"/>
          <w:szCs w:val="28"/>
        </w:rPr>
        <w:t>符合响应条件和具有履行合同的能力的资料或</w:t>
      </w:r>
      <w:r>
        <w:rPr>
          <w:rFonts w:hint="eastAsia"/>
          <w:color w:val="000000"/>
          <w:sz w:val="28"/>
          <w:szCs w:val="28"/>
          <w:lang w:eastAsia="zh-CN"/>
        </w:rPr>
        <w:t>报价</w:t>
      </w:r>
      <w:r>
        <w:rPr>
          <w:rFonts w:hint="eastAsia"/>
          <w:color w:val="000000"/>
          <w:sz w:val="28"/>
          <w:szCs w:val="28"/>
        </w:rPr>
        <w:t>人认为需要说明的其他问题。</w:t>
      </w:r>
    </w:p>
    <w:p>
      <w:pPr>
        <w:spacing w:line="360" w:lineRule="auto"/>
        <w:rPr>
          <w:rFonts w:ascii="Times New Roman" w:hAnsi="Times New Roman"/>
        </w:rPr>
      </w:pPr>
    </w:p>
    <w:sectPr>
      <w:type w:val="continuous"/>
      <w:pgSz w:w="12240" w:h="15840"/>
      <w:pgMar w:top="1587" w:right="1417" w:bottom="1417" w:left="1417" w:header="720" w:footer="720" w:gutter="0"/>
      <w:pgBorders>
        <w:top w:val="none" w:sz="0" w:space="0"/>
        <w:left w:val="none" w:sz="0" w:space="0"/>
        <w:bottom w:val="none" w:sz="0" w:space="0"/>
        <w:right w:val="none" w:sz="0" w:space="0"/>
      </w:pgBorders>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hint="eastAsia"/>
      </w:rPr>
      <w:t>第</w:t>
    </w:r>
    <w:sdt>
      <w:sdtPr>
        <w:id w:val="-586229347"/>
        <w:docPartObj>
          <w:docPartGallery w:val="autotext"/>
        </w:docPartObj>
      </w:sdtPr>
      <w:sdtContent>
        <w:r>
          <w:fldChar w:fldCharType="begin"/>
        </w:r>
        <w:r>
          <w:instrText xml:space="preserve">PAGE   \* MERGEFORMAT</w:instrText>
        </w:r>
        <w:r>
          <w:fldChar w:fldCharType="separate"/>
        </w:r>
        <w:r>
          <w:rPr>
            <w:lang w:val="zh-CN"/>
          </w:rPr>
          <w:t>8</w:t>
        </w:r>
        <w:r>
          <w:fldChar w:fldCharType="end"/>
        </w:r>
        <w:r>
          <w:rPr>
            <w:rFonts w:hint="eastAsia"/>
          </w:rPr>
          <w:t>页，共</w:t>
        </w:r>
        <w:r>
          <w:fldChar w:fldCharType="begin"/>
        </w:r>
        <w:r>
          <w:instrText xml:space="preserve"> NUMPAGES  \* Arabic  \* MERGEFORMAT </w:instrText>
        </w:r>
        <w:r>
          <w:fldChar w:fldCharType="separate"/>
        </w:r>
        <w:r>
          <w:t>8</w:t>
        </w:r>
        <w:r>
          <w:fldChar w:fldCharType="end"/>
        </w:r>
        <w:r>
          <w:rPr>
            <w:rFonts w:hint="eastAsia"/>
          </w:rPr>
          <w:t>页</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10</w: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fldChar w:fldCharType="begin"/>
    </w:r>
    <w:r>
      <w:rPr>
        <w:rStyle w:val="40"/>
      </w:rPr>
      <w:instrText xml:space="preserve">PAGE  </w:instrText>
    </w:r>
    <w:r>
      <w:fldChar w:fldCharType="end"/>
    </w:r>
  </w:p>
  <w:p>
    <w:pPr>
      <w:pStyle w:val="2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3"/>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40"/>
      </w:rPr>
      <w:instrText xml:space="preserve"> PAGE </w:instrText>
    </w:r>
    <w:r>
      <w:fldChar w:fldCharType="separate"/>
    </w:r>
    <w:r>
      <w:rPr>
        <w:rStyle w:val="40"/>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6E5D3"/>
    <w:multiLevelType w:val="singleLevel"/>
    <w:tmpl w:val="9CD6E5D3"/>
    <w:lvl w:ilvl="0" w:tentative="0">
      <w:start w:val="1"/>
      <w:numFmt w:val="chineseCounting"/>
      <w:suff w:val="nothing"/>
      <w:lvlText w:val="%1、"/>
      <w:lvlJc w:val="left"/>
      <w:rPr>
        <w:rFonts w:hint="eastAsia"/>
      </w:rPr>
    </w:lvl>
  </w:abstractNum>
  <w:abstractNum w:abstractNumId="1">
    <w:nsid w:val="C7A6D906"/>
    <w:multiLevelType w:val="singleLevel"/>
    <w:tmpl w:val="C7A6D906"/>
    <w:lvl w:ilvl="0" w:tentative="0">
      <w:start w:val="9"/>
      <w:numFmt w:val="chineseCounting"/>
      <w:suff w:val="nothing"/>
      <w:lvlText w:val="%1、"/>
      <w:lvlJc w:val="left"/>
      <w:rPr>
        <w:rFonts w:hint="eastAsia"/>
      </w:rPr>
    </w:lvl>
  </w:abstractNum>
  <w:abstractNum w:abstractNumId="2">
    <w:nsid w:val="00A49269"/>
    <w:multiLevelType w:val="singleLevel"/>
    <w:tmpl w:val="00A49269"/>
    <w:lvl w:ilvl="0" w:tentative="0">
      <w:start w:val="1"/>
      <w:numFmt w:val="chineseCounting"/>
      <w:suff w:val="space"/>
      <w:lvlText w:val="第%1章"/>
      <w:lvlJc w:val="left"/>
      <w:rPr>
        <w:rFonts w:hint="eastAsia"/>
      </w:rPr>
    </w:lvl>
  </w:abstractNum>
  <w:abstractNum w:abstractNumId="3">
    <w:nsid w:val="33543609"/>
    <w:multiLevelType w:val="singleLevel"/>
    <w:tmpl w:val="33543609"/>
    <w:lvl w:ilvl="0" w:tentative="0">
      <w:start w:val="2"/>
      <w:numFmt w:val="decimal"/>
      <w:lvlText w:val="%1."/>
      <w:lvlJc w:val="left"/>
      <w:pPr>
        <w:tabs>
          <w:tab w:val="left" w:pos="312"/>
        </w:tabs>
      </w:pPr>
    </w:lvl>
  </w:abstractNum>
  <w:abstractNum w:abstractNumId="4">
    <w:nsid w:val="38957E85"/>
    <w:multiLevelType w:val="singleLevel"/>
    <w:tmpl w:val="38957E85"/>
    <w:lvl w:ilvl="0" w:tentative="0">
      <w:start w:val="2"/>
      <w:numFmt w:val="decimal"/>
      <w:lvlText w:val="%1."/>
      <w:lvlJc w:val="left"/>
      <w:pPr>
        <w:tabs>
          <w:tab w:val="left" w:pos="312"/>
        </w:tabs>
      </w:pPr>
    </w:lvl>
  </w:abstractNum>
  <w:abstractNum w:abstractNumId="5">
    <w:nsid w:val="6C850681"/>
    <w:multiLevelType w:val="multilevel"/>
    <w:tmpl w:val="6C850681"/>
    <w:lvl w:ilvl="0" w:tentative="0">
      <w:start w:val="1"/>
      <w:numFmt w:val="chineseCountingThousand"/>
      <w:lvlText w:val="%1、"/>
      <w:lvlJc w:val="left"/>
      <w:pPr>
        <w:tabs>
          <w:tab w:val="left" w:pos="567"/>
        </w:tabs>
        <w:ind w:left="425" w:hanging="425"/>
      </w:pPr>
      <w:rPr>
        <w:rFonts w:hint="eastAsia"/>
      </w:rPr>
    </w:lvl>
    <w:lvl w:ilvl="1" w:tentative="0">
      <w:start w:val="1"/>
      <w:numFmt w:val="decimal"/>
      <w:lvlText w:val="%2."/>
      <w:lvlJc w:val="left"/>
      <w:pPr>
        <w:tabs>
          <w:tab w:val="left" w:pos="567"/>
        </w:tabs>
        <w:ind w:left="680" w:hanging="680"/>
      </w:pPr>
      <w:rPr>
        <w:rFonts w:hint="eastAsia"/>
      </w:rPr>
    </w:lvl>
    <w:lvl w:ilvl="2" w:tentative="0">
      <w:start w:val="1"/>
      <w:numFmt w:val="decimal"/>
      <w:lvlText w:val="%2.%3"/>
      <w:lvlJc w:val="left"/>
      <w:pPr>
        <w:tabs>
          <w:tab w:val="left" w:pos="680"/>
        </w:tabs>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mE1ZmNkYmRjNGFmNjM0MWFlMTM2NmZlNGI3YzkifQ=="/>
  </w:docVars>
  <w:rsids>
    <w:rsidRoot w:val="00172A27"/>
    <w:rsid w:val="00000DA4"/>
    <w:rsid w:val="00002A60"/>
    <w:rsid w:val="00003391"/>
    <w:rsid w:val="00004603"/>
    <w:rsid w:val="00005A7B"/>
    <w:rsid w:val="00007319"/>
    <w:rsid w:val="000106AE"/>
    <w:rsid w:val="00010B53"/>
    <w:rsid w:val="000122C9"/>
    <w:rsid w:val="00012703"/>
    <w:rsid w:val="0001485E"/>
    <w:rsid w:val="0002193F"/>
    <w:rsid w:val="00021BFE"/>
    <w:rsid w:val="0002369F"/>
    <w:rsid w:val="000250D6"/>
    <w:rsid w:val="00025ACC"/>
    <w:rsid w:val="00025EC4"/>
    <w:rsid w:val="00026171"/>
    <w:rsid w:val="00030107"/>
    <w:rsid w:val="000303E1"/>
    <w:rsid w:val="0003410A"/>
    <w:rsid w:val="000351AE"/>
    <w:rsid w:val="00035EF1"/>
    <w:rsid w:val="00043778"/>
    <w:rsid w:val="00047BB9"/>
    <w:rsid w:val="00051E22"/>
    <w:rsid w:val="00051EB2"/>
    <w:rsid w:val="000564E4"/>
    <w:rsid w:val="00062AC6"/>
    <w:rsid w:val="00067035"/>
    <w:rsid w:val="00071FA8"/>
    <w:rsid w:val="00073D27"/>
    <w:rsid w:val="0008132B"/>
    <w:rsid w:val="00081360"/>
    <w:rsid w:val="0008253E"/>
    <w:rsid w:val="000938AB"/>
    <w:rsid w:val="00094149"/>
    <w:rsid w:val="000943B0"/>
    <w:rsid w:val="00094C66"/>
    <w:rsid w:val="00094D19"/>
    <w:rsid w:val="00096C3B"/>
    <w:rsid w:val="000A287B"/>
    <w:rsid w:val="000A5C81"/>
    <w:rsid w:val="000A76B3"/>
    <w:rsid w:val="000B1F64"/>
    <w:rsid w:val="000B3F31"/>
    <w:rsid w:val="000B65E2"/>
    <w:rsid w:val="000B699C"/>
    <w:rsid w:val="000C0018"/>
    <w:rsid w:val="000C00CE"/>
    <w:rsid w:val="000C014A"/>
    <w:rsid w:val="000C1A9B"/>
    <w:rsid w:val="000C2AB5"/>
    <w:rsid w:val="000C4710"/>
    <w:rsid w:val="000D291C"/>
    <w:rsid w:val="000D2F48"/>
    <w:rsid w:val="000D4336"/>
    <w:rsid w:val="000D49B4"/>
    <w:rsid w:val="000D4E08"/>
    <w:rsid w:val="000E08CB"/>
    <w:rsid w:val="000E0C83"/>
    <w:rsid w:val="000E1AF2"/>
    <w:rsid w:val="000E5673"/>
    <w:rsid w:val="000F2186"/>
    <w:rsid w:val="000F2A12"/>
    <w:rsid w:val="000F2ECC"/>
    <w:rsid w:val="000F6666"/>
    <w:rsid w:val="000F705D"/>
    <w:rsid w:val="001011FC"/>
    <w:rsid w:val="00102618"/>
    <w:rsid w:val="00105423"/>
    <w:rsid w:val="00105E69"/>
    <w:rsid w:val="001119B6"/>
    <w:rsid w:val="00114EFC"/>
    <w:rsid w:val="00115124"/>
    <w:rsid w:val="00115848"/>
    <w:rsid w:val="00117F0F"/>
    <w:rsid w:val="00122BE8"/>
    <w:rsid w:val="00124CDB"/>
    <w:rsid w:val="0013146C"/>
    <w:rsid w:val="00134653"/>
    <w:rsid w:val="0014098E"/>
    <w:rsid w:val="001434D6"/>
    <w:rsid w:val="001528CC"/>
    <w:rsid w:val="001530C6"/>
    <w:rsid w:val="00153B32"/>
    <w:rsid w:val="001561FA"/>
    <w:rsid w:val="001613DD"/>
    <w:rsid w:val="001658EF"/>
    <w:rsid w:val="00172A27"/>
    <w:rsid w:val="001735B4"/>
    <w:rsid w:val="001748A3"/>
    <w:rsid w:val="00175AB8"/>
    <w:rsid w:val="00175F7A"/>
    <w:rsid w:val="00176144"/>
    <w:rsid w:val="00182B11"/>
    <w:rsid w:val="00183B4A"/>
    <w:rsid w:val="00192979"/>
    <w:rsid w:val="00193C1D"/>
    <w:rsid w:val="00195920"/>
    <w:rsid w:val="00196869"/>
    <w:rsid w:val="00197AD8"/>
    <w:rsid w:val="001A093D"/>
    <w:rsid w:val="001A0CCF"/>
    <w:rsid w:val="001A2B51"/>
    <w:rsid w:val="001A2E05"/>
    <w:rsid w:val="001A4491"/>
    <w:rsid w:val="001A4684"/>
    <w:rsid w:val="001B7FEF"/>
    <w:rsid w:val="001C30C7"/>
    <w:rsid w:val="001C38D5"/>
    <w:rsid w:val="001C6230"/>
    <w:rsid w:val="001D35E6"/>
    <w:rsid w:val="001D4A29"/>
    <w:rsid w:val="001D63D0"/>
    <w:rsid w:val="001D6EAD"/>
    <w:rsid w:val="001E1433"/>
    <w:rsid w:val="001E2D03"/>
    <w:rsid w:val="001E6637"/>
    <w:rsid w:val="001E75D6"/>
    <w:rsid w:val="001F2208"/>
    <w:rsid w:val="001F4134"/>
    <w:rsid w:val="001F45EE"/>
    <w:rsid w:val="001F4850"/>
    <w:rsid w:val="001F5634"/>
    <w:rsid w:val="002036ED"/>
    <w:rsid w:val="00204A5C"/>
    <w:rsid w:val="00207A0B"/>
    <w:rsid w:val="00210170"/>
    <w:rsid w:val="00212A53"/>
    <w:rsid w:val="0021322F"/>
    <w:rsid w:val="00213B90"/>
    <w:rsid w:val="00215AF0"/>
    <w:rsid w:val="00217AB9"/>
    <w:rsid w:val="002229E2"/>
    <w:rsid w:val="0022434B"/>
    <w:rsid w:val="002256F6"/>
    <w:rsid w:val="0023423F"/>
    <w:rsid w:val="002346AC"/>
    <w:rsid w:val="00236570"/>
    <w:rsid w:val="00237422"/>
    <w:rsid w:val="00237B0E"/>
    <w:rsid w:val="00240884"/>
    <w:rsid w:val="002430C2"/>
    <w:rsid w:val="00250674"/>
    <w:rsid w:val="00251109"/>
    <w:rsid w:val="00251A49"/>
    <w:rsid w:val="0025460A"/>
    <w:rsid w:val="00255D0D"/>
    <w:rsid w:val="0025618C"/>
    <w:rsid w:val="00257D58"/>
    <w:rsid w:val="00260650"/>
    <w:rsid w:val="00260B7B"/>
    <w:rsid w:val="00260C77"/>
    <w:rsid w:val="00261352"/>
    <w:rsid w:val="00263947"/>
    <w:rsid w:val="00263F0B"/>
    <w:rsid w:val="00264CEC"/>
    <w:rsid w:val="00264EB1"/>
    <w:rsid w:val="002718DC"/>
    <w:rsid w:val="002728A9"/>
    <w:rsid w:val="00276C71"/>
    <w:rsid w:val="0027764B"/>
    <w:rsid w:val="00281526"/>
    <w:rsid w:val="0028267D"/>
    <w:rsid w:val="00282FB1"/>
    <w:rsid w:val="0028401D"/>
    <w:rsid w:val="0028457C"/>
    <w:rsid w:val="00285406"/>
    <w:rsid w:val="00286C1A"/>
    <w:rsid w:val="002908E7"/>
    <w:rsid w:val="00292ED6"/>
    <w:rsid w:val="002A552C"/>
    <w:rsid w:val="002A65ED"/>
    <w:rsid w:val="002B4CDB"/>
    <w:rsid w:val="002C0C29"/>
    <w:rsid w:val="002C688F"/>
    <w:rsid w:val="002C7B9B"/>
    <w:rsid w:val="002D2B90"/>
    <w:rsid w:val="002D6F32"/>
    <w:rsid w:val="002D7F83"/>
    <w:rsid w:val="002E1DAC"/>
    <w:rsid w:val="002E602B"/>
    <w:rsid w:val="002E6D05"/>
    <w:rsid w:val="002F4E05"/>
    <w:rsid w:val="002F72A0"/>
    <w:rsid w:val="00300DDF"/>
    <w:rsid w:val="00303961"/>
    <w:rsid w:val="00311324"/>
    <w:rsid w:val="00311D1F"/>
    <w:rsid w:val="003122C4"/>
    <w:rsid w:val="00312F5B"/>
    <w:rsid w:val="00314103"/>
    <w:rsid w:val="00314C76"/>
    <w:rsid w:val="003155D2"/>
    <w:rsid w:val="00317712"/>
    <w:rsid w:val="003200E0"/>
    <w:rsid w:val="0032031D"/>
    <w:rsid w:val="00321647"/>
    <w:rsid w:val="00321989"/>
    <w:rsid w:val="003243EC"/>
    <w:rsid w:val="003247CD"/>
    <w:rsid w:val="00324AAB"/>
    <w:rsid w:val="00325BE8"/>
    <w:rsid w:val="003362AD"/>
    <w:rsid w:val="0033761D"/>
    <w:rsid w:val="00337CAE"/>
    <w:rsid w:val="00342688"/>
    <w:rsid w:val="0034440E"/>
    <w:rsid w:val="00345EC9"/>
    <w:rsid w:val="00347899"/>
    <w:rsid w:val="003478BA"/>
    <w:rsid w:val="003518D6"/>
    <w:rsid w:val="003520C6"/>
    <w:rsid w:val="00354B7A"/>
    <w:rsid w:val="00361B1B"/>
    <w:rsid w:val="00363966"/>
    <w:rsid w:val="00366FE6"/>
    <w:rsid w:val="003732DA"/>
    <w:rsid w:val="003741B0"/>
    <w:rsid w:val="0038240C"/>
    <w:rsid w:val="0038359A"/>
    <w:rsid w:val="00387996"/>
    <w:rsid w:val="00391F03"/>
    <w:rsid w:val="003A2368"/>
    <w:rsid w:val="003A5B10"/>
    <w:rsid w:val="003A6775"/>
    <w:rsid w:val="003B3719"/>
    <w:rsid w:val="003B41C4"/>
    <w:rsid w:val="003C0D7D"/>
    <w:rsid w:val="003C3469"/>
    <w:rsid w:val="003C4858"/>
    <w:rsid w:val="003C5BB3"/>
    <w:rsid w:val="003C663D"/>
    <w:rsid w:val="003C68E5"/>
    <w:rsid w:val="003D1170"/>
    <w:rsid w:val="003D1B8E"/>
    <w:rsid w:val="003D2D72"/>
    <w:rsid w:val="003D36CE"/>
    <w:rsid w:val="003D36EE"/>
    <w:rsid w:val="003D515C"/>
    <w:rsid w:val="003D6E0A"/>
    <w:rsid w:val="003F1CDB"/>
    <w:rsid w:val="003F3518"/>
    <w:rsid w:val="003F504F"/>
    <w:rsid w:val="003F5B69"/>
    <w:rsid w:val="003F6F66"/>
    <w:rsid w:val="00403934"/>
    <w:rsid w:val="004105EF"/>
    <w:rsid w:val="004125A8"/>
    <w:rsid w:val="00413A55"/>
    <w:rsid w:val="0041497A"/>
    <w:rsid w:val="00415091"/>
    <w:rsid w:val="00415A1A"/>
    <w:rsid w:val="0042326A"/>
    <w:rsid w:val="00423F96"/>
    <w:rsid w:val="0042619D"/>
    <w:rsid w:val="00430583"/>
    <w:rsid w:val="00431F4F"/>
    <w:rsid w:val="0043351E"/>
    <w:rsid w:val="00433676"/>
    <w:rsid w:val="00436504"/>
    <w:rsid w:val="00436C0E"/>
    <w:rsid w:val="00437446"/>
    <w:rsid w:val="004405C7"/>
    <w:rsid w:val="00441D39"/>
    <w:rsid w:val="0044250A"/>
    <w:rsid w:val="00442AF8"/>
    <w:rsid w:val="0044382E"/>
    <w:rsid w:val="0044514A"/>
    <w:rsid w:val="0044665A"/>
    <w:rsid w:val="00447E59"/>
    <w:rsid w:val="004504F4"/>
    <w:rsid w:val="00450DB7"/>
    <w:rsid w:val="004579D9"/>
    <w:rsid w:val="00457DC2"/>
    <w:rsid w:val="00465378"/>
    <w:rsid w:val="004733D3"/>
    <w:rsid w:val="004757AD"/>
    <w:rsid w:val="00486461"/>
    <w:rsid w:val="00487315"/>
    <w:rsid w:val="00494624"/>
    <w:rsid w:val="00495001"/>
    <w:rsid w:val="0049545C"/>
    <w:rsid w:val="004A112E"/>
    <w:rsid w:val="004A2E6A"/>
    <w:rsid w:val="004A3B9E"/>
    <w:rsid w:val="004A5FF2"/>
    <w:rsid w:val="004A64C4"/>
    <w:rsid w:val="004A76F2"/>
    <w:rsid w:val="004B1DD9"/>
    <w:rsid w:val="004B3390"/>
    <w:rsid w:val="004B51E3"/>
    <w:rsid w:val="004B54E7"/>
    <w:rsid w:val="004B6ED7"/>
    <w:rsid w:val="004B765F"/>
    <w:rsid w:val="004C16FA"/>
    <w:rsid w:val="004D1209"/>
    <w:rsid w:val="004D12AB"/>
    <w:rsid w:val="004D4247"/>
    <w:rsid w:val="004D7237"/>
    <w:rsid w:val="004D794D"/>
    <w:rsid w:val="004D7FCB"/>
    <w:rsid w:val="004D7FE7"/>
    <w:rsid w:val="004E0C05"/>
    <w:rsid w:val="004E3473"/>
    <w:rsid w:val="004F1425"/>
    <w:rsid w:val="004F3309"/>
    <w:rsid w:val="004F6E1D"/>
    <w:rsid w:val="005034E3"/>
    <w:rsid w:val="0050739A"/>
    <w:rsid w:val="005100DC"/>
    <w:rsid w:val="00511660"/>
    <w:rsid w:val="00512A0D"/>
    <w:rsid w:val="00513F69"/>
    <w:rsid w:val="00517CCE"/>
    <w:rsid w:val="0052194C"/>
    <w:rsid w:val="005229A0"/>
    <w:rsid w:val="00522D50"/>
    <w:rsid w:val="00523300"/>
    <w:rsid w:val="005251E7"/>
    <w:rsid w:val="005275BB"/>
    <w:rsid w:val="005275D1"/>
    <w:rsid w:val="00527D92"/>
    <w:rsid w:val="00527E6A"/>
    <w:rsid w:val="00531BAF"/>
    <w:rsid w:val="00533985"/>
    <w:rsid w:val="00537781"/>
    <w:rsid w:val="005409DB"/>
    <w:rsid w:val="00541E13"/>
    <w:rsid w:val="00542C62"/>
    <w:rsid w:val="00543F5F"/>
    <w:rsid w:val="00545698"/>
    <w:rsid w:val="00546149"/>
    <w:rsid w:val="0054730C"/>
    <w:rsid w:val="00555089"/>
    <w:rsid w:val="005565F1"/>
    <w:rsid w:val="005609CE"/>
    <w:rsid w:val="00562259"/>
    <w:rsid w:val="005655BD"/>
    <w:rsid w:val="005661E1"/>
    <w:rsid w:val="00571501"/>
    <w:rsid w:val="00572E30"/>
    <w:rsid w:val="00573B46"/>
    <w:rsid w:val="00573C8F"/>
    <w:rsid w:val="00574712"/>
    <w:rsid w:val="00574A8D"/>
    <w:rsid w:val="00576C5E"/>
    <w:rsid w:val="0057714B"/>
    <w:rsid w:val="00577C17"/>
    <w:rsid w:val="005804CC"/>
    <w:rsid w:val="00580957"/>
    <w:rsid w:val="005817BC"/>
    <w:rsid w:val="005818B8"/>
    <w:rsid w:val="005824FB"/>
    <w:rsid w:val="005850F6"/>
    <w:rsid w:val="00586955"/>
    <w:rsid w:val="00586D72"/>
    <w:rsid w:val="005870EB"/>
    <w:rsid w:val="005925D3"/>
    <w:rsid w:val="00592DCF"/>
    <w:rsid w:val="0059377E"/>
    <w:rsid w:val="005955BA"/>
    <w:rsid w:val="005A0B59"/>
    <w:rsid w:val="005A245A"/>
    <w:rsid w:val="005A2C7B"/>
    <w:rsid w:val="005B0F9A"/>
    <w:rsid w:val="005B1A42"/>
    <w:rsid w:val="005B3BBE"/>
    <w:rsid w:val="005B4DB1"/>
    <w:rsid w:val="005C0C4F"/>
    <w:rsid w:val="005C0E47"/>
    <w:rsid w:val="005C162E"/>
    <w:rsid w:val="005C417A"/>
    <w:rsid w:val="005D22FC"/>
    <w:rsid w:val="005D3D41"/>
    <w:rsid w:val="005D46C5"/>
    <w:rsid w:val="005D736F"/>
    <w:rsid w:val="005E4F70"/>
    <w:rsid w:val="005E7CE8"/>
    <w:rsid w:val="005F162E"/>
    <w:rsid w:val="005F16C3"/>
    <w:rsid w:val="005F328B"/>
    <w:rsid w:val="005F74F3"/>
    <w:rsid w:val="006030A8"/>
    <w:rsid w:val="006041C3"/>
    <w:rsid w:val="006052FC"/>
    <w:rsid w:val="006054CD"/>
    <w:rsid w:val="00605A28"/>
    <w:rsid w:val="00610BBF"/>
    <w:rsid w:val="00612760"/>
    <w:rsid w:val="00613FB5"/>
    <w:rsid w:val="00614E98"/>
    <w:rsid w:val="0062295C"/>
    <w:rsid w:val="00623AD2"/>
    <w:rsid w:val="00626A25"/>
    <w:rsid w:val="00632B51"/>
    <w:rsid w:val="00633021"/>
    <w:rsid w:val="00634CFB"/>
    <w:rsid w:val="00636962"/>
    <w:rsid w:val="006369BC"/>
    <w:rsid w:val="00637781"/>
    <w:rsid w:val="00641920"/>
    <w:rsid w:val="00644C71"/>
    <w:rsid w:val="006462FA"/>
    <w:rsid w:val="006550CC"/>
    <w:rsid w:val="00660EBB"/>
    <w:rsid w:val="00663CC5"/>
    <w:rsid w:val="00670660"/>
    <w:rsid w:val="00676B85"/>
    <w:rsid w:val="00684D69"/>
    <w:rsid w:val="00686AF3"/>
    <w:rsid w:val="00687C35"/>
    <w:rsid w:val="006916B5"/>
    <w:rsid w:val="006928F3"/>
    <w:rsid w:val="00693C61"/>
    <w:rsid w:val="006952F5"/>
    <w:rsid w:val="006A2CAD"/>
    <w:rsid w:val="006A2E04"/>
    <w:rsid w:val="006A2F51"/>
    <w:rsid w:val="006A350C"/>
    <w:rsid w:val="006A5596"/>
    <w:rsid w:val="006A7EE1"/>
    <w:rsid w:val="006B268E"/>
    <w:rsid w:val="006B317B"/>
    <w:rsid w:val="006B4620"/>
    <w:rsid w:val="006B58FD"/>
    <w:rsid w:val="006C1B42"/>
    <w:rsid w:val="006C31DC"/>
    <w:rsid w:val="006C56C9"/>
    <w:rsid w:val="006C6987"/>
    <w:rsid w:val="006D05E4"/>
    <w:rsid w:val="006D144F"/>
    <w:rsid w:val="006D567B"/>
    <w:rsid w:val="006D5B6E"/>
    <w:rsid w:val="006D6D79"/>
    <w:rsid w:val="006E0B76"/>
    <w:rsid w:val="006E1A78"/>
    <w:rsid w:val="006E1CF0"/>
    <w:rsid w:val="006E2EB3"/>
    <w:rsid w:val="006E3EAB"/>
    <w:rsid w:val="006E521B"/>
    <w:rsid w:val="006E5AC6"/>
    <w:rsid w:val="006E7CBC"/>
    <w:rsid w:val="006F30B4"/>
    <w:rsid w:val="006F3939"/>
    <w:rsid w:val="006F4607"/>
    <w:rsid w:val="006F46C3"/>
    <w:rsid w:val="006F6E12"/>
    <w:rsid w:val="00700D6B"/>
    <w:rsid w:val="00701A84"/>
    <w:rsid w:val="00704CB5"/>
    <w:rsid w:val="00705859"/>
    <w:rsid w:val="007058F5"/>
    <w:rsid w:val="00706041"/>
    <w:rsid w:val="00707A59"/>
    <w:rsid w:val="007123AF"/>
    <w:rsid w:val="00712A96"/>
    <w:rsid w:val="00721056"/>
    <w:rsid w:val="007216DF"/>
    <w:rsid w:val="00723AEF"/>
    <w:rsid w:val="00725C94"/>
    <w:rsid w:val="00726A6C"/>
    <w:rsid w:val="00726B23"/>
    <w:rsid w:val="00726DB7"/>
    <w:rsid w:val="00727E29"/>
    <w:rsid w:val="00733083"/>
    <w:rsid w:val="0073426A"/>
    <w:rsid w:val="00735916"/>
    <w:rsid w:val="00736EA4"/>
    <w:rsid w:val="00742B21"/>
    <w:rsid w:val="00744517"/>
    <w:rsid w:val="00746F7E"/>
    <w:rsid w:val="00750137"/>
    <w:rsid w:val="00750617"/>
    <w:rsid w:val="0075115C"/>
    <w:rsid w:val="00751C7C"/>
    <w:rsid w:val="00755157"/>
    <w:rsid w:val="00762C99"/>
    <w:rsid w:val="00766147"/>
    <w:rsid w:val="00766DD4"/>
    <w:rsid w:val="00770518"/>
    <w:rsid w:val="00770C01"/>
    <w:rsid w:val="007724D2"/>
    <w:rsid w:val="00772E30"/>
    <w:rsid w:val="007769FC"/>
    <w:rsid w:val="00780470"/>
    <w:rsid w:val="00782A17"/>
    <w:rsid w:val="00790A94"/>
    <w:rsid w:val="007911B2"/>
    <w:rsid w:val="00797ACE"/>
    <w:rsid w:val="007A08F7"/>
    <w:rsid w:val="007A1E5B"/>
    <w:rsid w:val="007A36C9"/>
    <w:rsid w:val="007A3C01"/>
    <w:rsid w:val="007A5188"/>
    <w:rsid w:val="007A6512"/>
    <w:rsid w:val="007A67FD"/>
    <w:rsid w:val="007A727B"/>
    <w:rsid w:val="007A79AE"/>
    <w:rsid w:val="007B300E"/>
    <w:rsid w:val="007B3D71"/>
    <w:rsid w:val="007B5213"/>
    <w:rsid w:val="007B7DDF"/>
    <w:rsid w:val="007C292F"/>
    <w:rsid w:val="007C4C25"/>
    <w:rsid w:val="007C724C"/>
    <w:rsid w:val="007D07A2"/>
    <w:rsid w:val="007D16DC"/>
    <w:rsid w:val="007D29C2"/>
    <w:rsid w:val="007D3540"/>
    <w:rsid w:val="007D3AAE"/>
    <w:rsid w:val="007D4424"/>
    <w:rsid w:val="007D4C26"/>
    <w:rsid w:val="007D5CBB"/>
    <w:rsid w:val="007D6572"/>
    <w:rsid w:val="007E0563"/>
    <w:rsid w:val="007E4258"/>
    <w:rsid w:val="007E5D27"/>
    <w:rsid w:val="007E6590"/>
    <w:rsid w:val="007E78FD"/>
    <w:rsid w:val="007F13A5"/>
    <w:rsid w:val="007F24FF"/>
    <w:rsid w:val="007F2D92"/>
    <w:rsid w:val="007F33A5"/>
    <w:rsid w:val="007F6A96"/>
    <w:rsid w:val="008016DA"/>
    <w:rsid w:val="00802B3E"/>
    <w:rsid w:val="00803296"/>
    <w:rsid w:val="00803D1B"/>
    <w:rsid w:val="00804854"/>
    <w:rsid w:val="00805D01"/>
    <w:rsid w:val="00810A5B"/>
    <w:rsid w:val="00814A8A"/>
    <w:rsid w:val="00814ACE"/>
    <w:rsid w:val="00815B63"/>
    <w:rsid w:val="00822B05"/>
    <w:rsid w:val="00823971"/>
    <w:rsid w:val="008246D7"/>
    <w:rsid w:val="008261CA"/>
    <w:rsid w:val="00826534"/>
    <w:rsid w:val="00826C28"/>
    <w:rsid w:val="00832C6B"/>
    <w:rsid w:val="00833E5B"/>
    <w:rsid w:val="00840E16"/>
    <w:rsid w:val="00841F59"/>
    <w:rsid w:val="00842D0A"/>
    <w:rsid w:val="00843663"/>
    <w:rsid w:val="0084602F"/>
    <w:rsid w:val="00846C0B"/>
    <w:rsid w:val="00847755"/>
    <w:rsid w:val="00851FB3"/>
    <w:rsid w:val="0085267C"/>
    <w:rsid w:val="008567AE"/>
    <w:rsid w:val="008602E0"/>
    <w:rsid w:val="008625DD"/>
    <w:rsid w:val="008631FE"/>
    <w:rsid w:val="008634A5"/>
    <w:rsid w:val="00865A18"/>
    <w:rsid w:val="0086655F"/>
    <w:rsid w:val="008714DD"/>
    <w:rsid w:val="00875D1E"/>
    <w:rsid w:val="00877B50"/>
    <w:rsid w:val="00880C4E"/>
    <w:rsid w:val="00884003"/>
    <w:rsid w:val="00884568"/>
    <w:rsid w:val="00884735"/>
    <w:rsid w:val="00886D39"/>
    <w:rsid w:val="00891AAF"/>
    <w:rsid w:val="008953CC"/>
    <w:rsid w:val="008A0C4A"/>
    <w:rsid w:val="008A19AC"/>
    <w:rsid w:val="008A3781"/>
    <w:rsid w:val="008A435D"/>
    <w:rsid w:val="008A4C9A"/>
    <w:rsid w:val="008A4F8A"/>
    <w:rsid w:val="008A6265"/>
    <w:rsid w:val="008B4958"/>
    <w:rsid w:val="008B7C41"/>
    <w:rsid w:val="008C1A6B"/>
    <w:rsid w:val="008C4D93"/>
    <w:rsid w:val="008D085E"/>
    <w:rsid w:val="008D0EA5"/>
    <w:rsid w:val="008D1879"/>
    <w:rsid w:val="008D2B4F"/>
    <w:rsid w:val="008E2CA5"/>
    <w:rsid w:val="008E3A41"/>
    <w:rsid w:val="008F2DB6"/>
    <w:rsid w:val="008F78BF"/>
    <w:rsid w:val="00901219"/>
    <w:rsid w:val="0090152F"/>
    <w:rsid w:val="00905AE6"/>
    <w:rsid w:val="009102B1"/>
    <w:rsid w:val="00913849"/>
    <w:rsid w:val="00913DA9"/>
    <w:rsid w:val="00915BD0"/>
    <w:rsid w:val="009165B6"/>
    <w:rsid w:val="0091764F"/>
    <w:rsid w:val="00922D1D"/>
    <w:rsid w:val="0092577B"/>
    <w:rsid w:val="00926831"/>
    <w:rsid w:val="00934A3B"/>
    <w:rsid w:val="00937163"/>
    <w:rsid w:val="00942FF5"/>
    <w:rsid w:val="00943B39"/>
    <w:rsid w:val="00943F58"/>
    <w:rsid w:val="0094443B"/>
    <w:rsid w:val="0094784E"/>
    <w:rsid w:val="00947882"/>
    <w:rsid w:val="0094793B"/>
    <w:rsid w:val="009550FC"/>
    <w:rsid w:val="00956336"/>
    <w:rsid w:val="00957C87"/>
    <w:rsid w:val="0096197F"/>
    <w:rsid w:val="00961DC4"/>
    <w:rsid w:val="00963383"/>
    <w:rsid w:val="0096341D"/>
    <w:rsid w:val="00964108"/>
    <w:rsid w:val="00964882"/>
    <w:rsid w:val="009664D9"/>
    <w:rsid w:val="009678EF"/>
    <w:rsid w:val="00972737"/>
    <w:rsid w:val="00972D10"/>
    <w:rsid w:val="009740F9"/>
    <w:rsid w:val="00975526"/>
    <w:rsid w:val="00976894"/>
    <w:rsid w:val="0098013A"/>
    <w:rsid w:val="0098095B"/>
    <w:rsid w:val="00980B21"/>
    <w:rsid w:val="00980CE5"/>
    <w:rsid w:val="00981293"/>
    <w:rsid w:val="009816BB"/>
    <w:rsid w:val="0098372F"/>
    <w:rsid w:val="00984168"/>
    <w:rsid w:val="0098473F"/>
    <w:rsid w:val="00986130"/>
    <w:rsid w:val="009875FE"/>
    <w:rsid w:val="00987946"/>
    <w:rsid w:val="009903BA"/>
    <w:rsid w:val="00990C32"/>
    <w:rsid w:val="00990EDC"/>
    <w:rsid w:val="009914DB"/>
    <w:rsid w:val="00993DD3"/>
    <w:rsid w:val="00996086"/>
    <w:rsid w:val="00996A73"/>
    <w:rsid w:val="0099765D"/>
    <w:rsid w:val="009A1824"/>
    <w:rsid w:val="009A21F7"/>
    <w:rsid w:val="009A6828"/>
    <w:rsid w:val="009B0025"/>
    <w:rsid w:val="009B07E3"/>
    <w:rsid w:val="009B115E"/>
    <w:rsid w:val="009B499F"/>
    <w:rsid w:val="009B54E6"/>
    <w:rsid w:val="009B6578"/>
    <w:rsid w:val="009C176B"/>
    <w:rsid w:val="009C221B"/>
    <w:rsid w:val="009C3082"/>
    <w:rsid w:val="009C42F0"/>
    <w:rsid w:val="009C5D2B"/>
    <w:rsid w:val="009D0A6C"/>
    <w:rsid w:val="009D34B8"/>
    <w:rsid w:val="009E280D"/>
    <w:rsid w:val="009E3178"/>
    <w:rsid w:val="009E3314"/>
    <w:rsid w:val="009E3F33"/>
    <w:rsid w:val="009E77CE"/>
    <w:rsid w:val="009F1AC6"/>
    <w:rsid w:val="009F3D52"/>
    <w:rsid w:val="009F46DE"/>
    <w:rsid w:val="009F7053"/>
    <w:rsid w:val="00A00218"/>
    <w:rsid w:val="00A01041"/>
    <w:rsid w:val="00A013E6"/>
    <w:rsid w:val="00A02955"/>
    <w:rsid w:val="00A04FD8"/>
    <w:rsid w:val="00A054EB"/>
    <w:rsid w:val="00A059CF"/>
    <w:rsid w:val="00A12938"/>
    <w:rsid w:val="00A1353B"/>
    <w:rsid w:val="00A161A9"/>
    <w:rsid w:val="00A1622C"/>
    <w:rsid w:val="00A20C87"/>
    <w:rsid w:val="00A21334"/>
    <w:rsid w:val="00A214E6"/>
    <w:rsid w:val="00A22204"/>
    <w:rsid w:val="00A236AA"/>
    <w:rsid w:val="00A239C4"/>
    <w:rsid w:val="00A2422F"/>
    <w:rsid w:val="00A24AE5"/>
    <w:rsid w:val="00A252CF"/>
    <w:rsid w:val="00A27AD2"/>
    <w:rsid w:val="00A31FBE"/>
    <w:rsid w:val="00A4047F"/>
    <w:rsid w:val="00A434EB"/>
    <w:rsid w:val="00A443E0"/>
    <w:rsid w:val="00A46293"/>
    <w:rsid w:val="00A503EA"/>
    <w:rsid w:val="00A50EF9"/>
    <w:rsid w:val="00A51D94"/>
    <w:rsid w:val="00A56395"/>
    <w:rsid w:val="00A57E52"/>
    <w:rsid w:val="00A62590"/>
    <w:rsid w:val="00A63F46"/>
    <w:rsid w:val="00A64CFB"/>
    <w:rsid w:val="00A660F9"/>
    <w:rsid w:val="00A67689"/>
    <w:rsid w:val="00A67F0D"/>
    <w:rsid w:val="00A7108D"/>
    <w:rsid w:val="00A71821"/>
    <w:rsid w:val="00A7425C"/>
    <w:rsid w:val="00A75AAB"/>
    <w:rsid w:val="00A77C2A"/>
    <w:rsid w:val="00A8366F"/>
    <w:rsid w:val="00A83ACD"/>
    <w:rsid w:val="00A86BC1"/>
    <w:rsid w:val="00A909F4"/>
    <w:rsid w:val="00A90FFC"/>
    <w:rsid w:val="00A93CEE"/>
    <w:rsid w:val="00A95DBF"/>
    <w:rsid w:val="00A96AC4"/>
    <w:rsid w:val="00A97ECB"/>
    <w:rsid w:val="00AA013F"/>
    <w:rsid w:val="00AA5687"/>
    <w:rsid w:val="00AA77E6"/>
    <w:rsid w:val="00AB22FD"/>
    <w:rsid w:val="00AB249C"/>
    <w:rsid w:val="00AB3141"/>
    <w:rsid w:val="00AB5EF7"/>
    <w:rsid w:val="00AB609D"/>
    <w:rsid w:val="00AB66B8"/>
    <w:rsid w:val="00AC2268"/>
    <w:rsid w:val="00AC2783"/>
    <w:rsid w:val="00AC27AF"/>
    <w:rsid w:val="00AD5EE8"/>
    <w:rsid w:val="00AD71C6"/>
    <w:rsid w:val="00AD75D8"/>
    <w:rsid w:val="00AD7CAC"/>
    <w:rsid w:val="00AD7DE4"/>
    <w:rsid w:val="00AE29C6"/>
    <w:rsid w:val="00AE3D01"/>
    <w:rsid w:val="00AE4FC4"/>
    <w:rsid w:val="00AE5260"/>
    <w:rsid w:val="00AE5CF7"/>
    <w:rsid w:val="00AE5F5F"/>
    <w:rsid w:val="00AE67B6"/>
    <w:rsid w:val="00AF08A4"/>
    <w:rsid w:val="00AF2165"/>
    <w:rsid w:val="00AF3442"/>
    <w:rsid w:val="00AF49A0"/>
    <w:rsid w:val="00AF5D13"/>
    <w:rsid w:val="00AF6684"/>
    <w:rsid w:val="00AF77E8"/>
    <w:rsid w:val="00AF7CFA"/>
    <w:rsid w:val="00B021E1"/>
    <w:rsid w:val="00B05EB7"/>
    <w:rsid w:val="00B0641E"/>
    <w:rsid w:val="00B078A6"/>
    <w:rsid w:val="00B1435B"/>
    <w:rsid w:val="00B146F1"/>
    <w:rsid w:val="00B17226"/>
    <w:rsid w:val="00B1739F"/>
    <w:rsid w:val="00B20435"/>
    <w:rsid w:val="00B2193F"/>
    <w:rsid w:val="00B22D34"/>
    <w:rsid w:val="00B27743"/>
    <w:rsid w:val="00B30D0B"/>
    <w:rsid w:val="00B333E0"/>
    <w:rsid w:val="00B34169"/>
    <w:rsid w:val="00B368D2"/>
    <w:rsid w:val="00B40DB4"/>
    <w:rsid w:val="00B43529"/>
    <w:rsid w:val="00B440FB"/>
    <w:rsid w:val="00B441A3"/>
    <w:rsid w:val="00B45828"/>
    <w:rsid w:val="00B4788F"/>
    <w:rsid w:val="00B5065F"/>
    <w:rsid w:val="00B5090E"/>
    <w:rsid w:val="00B50D2D"/>
    <w:rsid w:val="00B51807"/>
    <w:rsid w:val="00B51D11"/>
    <w:rsid w:val="00B52304"/>
    <w:rsid w:val="00B537AA"/>
    <w:rsid w:val="00B54BEC"/>
    <w:rsid w:val="00B568D1"/>
    <w:rsid w:val="00B56B5C"/>
    <w:rsid w:val="00B56F9E"/>
    <w:rsid w:val="00B5771D"/>
    <w:rsid w:val="00B6040F"/>
    <w:rsid w:val="00B60D18"/>
    <w:rsid w:val="00B632D4"/>
    <w:rsid w:val="00B6412E"/>
    <w:rsid w:val="00B70AB4"/>
    <w:rsid w:val="00B76815"/>
    <w:rsid w:val="00B7681D"/>
    <w:rsid w:val="00B770F9"/>
    <w:rsid w:val="00B82CF7"/>
    <w:rsid w:val="00B82E6C"/>
    <w:rsid w:val="00B83E5B"/>
    <w:rsid w:val="00B840FF"/>
    <w:rsid w:val="00B8418F"/>
    <w:rsid w:val="00B850F5"/>
    <w:rsid w:val="00B85A44"/>
    <w:rsid w:val="00B85D28"/>
    <w:rsid w:val="00B923D8"/>
    <w:rsid w:val="00B924CB"/>
    <w:rsid w:val="00B954D1"/>
    <w:rsid w:val="00B96456"/>
    <w:rsid w:val="00BA0BF9"/>
    <w:rsid w:val="00BA1742"/>
    <w:rsid w:val="00BA39B8"/>
    <w:rsid w:val="00BA6A1E"/>
    <w:rsid w:val="00BA779B"/>
    <w:rsid w:val="00BB14E3"/>
    <w:rsid w:val="00BB2113"/>
    <w:rsid w:val="00BB4F87"/>
    <w:rsid w:val="00BB6955"/>
    <w:rsid w:val="00BB7076"/>
    <w:rsid w:val="00BC1203"/>
    <w:rsid w:val="00BC15E9"/>
    <w:rsid w:val="00BC31D7"/>
    <w:rsid w:val="00BC7BDB"/>
    <w:rsid w:val="00BD0888"/>
    <w:rsid w:val="00BD2382"/>
    <w:rsid w:val="00BD38A7"/>
    <w:rsid w:val="00BD3AA9"/>
    <w:rsid w:val="00BD4C94"/>
    <w:rsid w:val="00BD4CB1"/>
    <w:rsid w:val="00BD5685"/>
    <w:rsid w:val="00BD58EC"/>
    <w:rsid w:val="00BD6C5E"/>
    <w:rsid w:val="00BD7122"/>
    <w:rsid w:val="00BE1F7A"/>
    <w:rsid w:val="00BE53BD"/>
    <w:rsid w:val="00BF1F32"/>
    <w:rsid w:val="00BF208A"/>
    <w:rsid w:val="00BF3EDF"/>
    <w:rsid w:val="00BF5015"/>
    <w:rsid w:val="00BF7CA8"/>
    <w:rsid w:val="00BF7F5D"/>
    <w:rsid w:val="00C000E6"/>
    <w:rsid w:val="00C070F9"/>
    <w:rsid w:val="00C10A53"/>
    <w:rsid w:val="00C11B1A"/>
    <w:rsid w:val="00C12E51"/>
    <w:rsid w:val="00C13846"/>
    <w:rsid w:val="00C1535E"/>
    <w:rsid w:val="00C1558A"/>
    <w:rsid w:val="00C16E65"/>
    <w:rsid w:val="00C16F5C"/>
    <w:rsid w:val="00C22344"/>
    <w:rsid w:val="00C23480"/>
    <w:rsid w:val="00C2619D"/>
    <w:rsid w:val="00C326E5"/>
    <w:rsid w:val="00C33D5F"/>
    <w:rsid w:val="00C369C0"/>
    <w:rsid w:val="00C409F2"/>
    <w:rsid w:val="00C40EFF"/>
    <w:rsid w:val="00C426BD"/>
    <w:rsid w:val="00C43ABA"/>
    <w:rsid w:val="00C50F27"/>
    <w:rsid w:val="00C561A1"/>
    <w:rsid w:val="00C57185"/>
    <w:rsid w:val="00C576DE"/>
    <w:rsid w:val="00C60374"/>
    <w:rsid w:val="00C61701"/>
    <w:rsid w:val="00C65F10"/>
    <w:rsid w:val="00C70EEE"/>
    <w:rsid w:val="00C7470B"/>
    <w:rsid w:val="00C74CE6"/>
    <w:rsid w:val="00C750F1"/>
    <w:rsid w:val="00C75D0D"/>
    <w:rsid w:val="00C77592"/>
    <w:rsid w:val="00C775F0"/>
    <w:rsid w:val="00C77D07"/>
    <w:rsid w:val="00C81202"/>
    <w:rsid w:val="00C8186B"/>
    <w:rsid w:val="00C83974"/>
    <w:rsid w:val="00C8459E"/>
    <w:rsid w:val="00C9312C"/>
    <w:rsid w:val="00C97B27"/>
    <w:rsid w:val="00CA0A94"/>
    <w:rsid w:val="00CA54D2"/>
    <w:rsid w:val="00CA5614"/>
    <w:rsid w:val="00CB2000"/>
    <w:rsid w:val="00CB2BBF"/>
    <w:rsid w:val="00CB621C"/>
    <w:rsid w:val="00CC02F2"/>
    <w:rsid w:val="00CC13CF"/>
    <w:rsid w:val="00CC2DBD"/>
    <w:rsid w:val="00CC3A27"/>
    <w:rsid w:val="00CC69FA"/>
    <w:rsid w:val="00CC6B34"/>
    <w:rsid w:val="00CC7127"/>
    <w:rsid w:val="00CD09B4"/>
    <w:rsid w:val="00CD33CE"/>
    <w:rsid w:val="00CD5A24"/>
    <w:rsid w:val="00CD6EE8"/>
    <w:rsid w:val="00CD7773"/>
    <w:rsid w:val="00CE26FD"/>
    <w:rsid w:val="00CE691B"/>
    <w:rsid w:val="00CE7437"/>
    <w:rsid w:val="00CE78B9"/>
    <w:rsid w:val="00CF48A1"/>
    <w:rsid w:val="00CF5CD9"/>
    <w:rsid w:val="00CF67F1"/>
    <w:rsid w:val="00D004DE"/>
    <w:rsid w:val="00D01E73"/>
    <w:rsid w:val="00D030F7"/>
    <w:rsid w:val="00D0314D"/>
    <w:rsid w:val="00D03B39"/>
    <w:rsid w:val="00D05F0E"/>
    <w:rsid w:val="00D06046"/>
    <w:rsid w:val="00D06A95"/>
    <w:rsid w:val="00D0778D"/>
    <w:rsid w:val="00D13A46"/>
    <w:rsid w:val="00D13DA8"/>
    <w:rsid w:val="00D15B98"/>
    <w:rsid w:val="00D1672B"/>
    <w:rsid w:val="00D2503E"/>
    <w:rsid w:val="00D25421"/>
    <w:rsid w:val="00D2665C"/>
    <w:rsid w:val="00D267E9"/>
    <w:rsid w:val="00D31A22"/>
    <w:rsid w:val="00D31EB1"/>
    <w:rsid w:val="00D32CD6"/>
    <w:rsid w:val="00D33E6D"/>
    <w:rsid w:val="00D352F8"/>
    <w:rsid w:val="00D355AF"/>
    <w:rsid w:val="00D37677"/>
    <w:rsid w:val="00D41566"/>
    <w:rsid w:val="00D4185E"/>
    <w:rsid w:val="00D41F1D"/>
    <w:rsid w:val="00D424F4"/>
    <w:rsid w:val="00D50E3E"/>
    <w:rsid w:val="00D52F8E"/>
    <w:rsid w:val="00D53D27"/>
    <w:rsid w:val="00D61E00"/>
    <w:rsid w:val="00D64990"/>
    <w:rsid w:val="00D65919"/>
    <w:rsid w:val="00D70B9C"/>
    <w:rsid w:val="00D71AF2"/>
    <w:rsid w:val="00D73671"/>
    <w:rsid w:val="00D74914"/>
    <w:rsid w:val="00D74C71"/>
    <w:rsid w:val="00D76049"/>
    <w:rsid w:val="00D76110"/>
    <w:rsid w:val="00D765FC"/>
    <w:rsid w:val="00D77428"/>
    <w:rsid w:val="00D775BC"/>
    <w:rsid w:val="00D8264B"/>
    <w:rsid w:val="00D83A21"/>
    <w:rsid w:val="00D9028D"/>
    <w:rsid w:val="00D91F21"/>
    <w:rsid w:val="00D935CD"/>
    <w:rsid w:val="00D94273"/>
    <w:rsid w:val="00D944A0"/>
    <w:rsid w:val="00D946E9"/>
    <w:rsid w:val="00D95F7B"/>
    <w:rsid w:val="00DA5013"/>
    <w:rsid w:val="00DA652C"/>
    <w:rsid w:val="00DA7AE1"/>
    <w:rsid w:val="00DA7EB6"/>
    <w:rsid w:val="00DB01EA"/>
    <w:rsid w:val="00DB1008"/>
    <w:rsid w:val="00DB2502"/>
    <w:rsid w:val="00DB45CC"/>
    <w:rsid w:val="00DB5CAA"/>
    <w:rsid w:val="00DB7E41"/>
    <w:rsid w:val="00DB7E71"/>
    <w:rsid w:val="00DC06AC"/>
    <w:rsid w:val="00DC1BF6"/>
    <w:rsid w:val="00DC2FDC"/>
    <w:rsid w:val="00DC3A4D"/>
    <w:rsid w:val="00DC4FA6"/>
    <w:rsid w:val="00DC500F"/>
    <w:rsid w:val="00DC76AE"/>
    <w:rsid w:val="00DD230C"/>
    <w:rsid w:val="00DD2358"/>
    <w:rsid w:val="00DD6937"/>
    <w:rsid w:val="00DE0C34"/>
    <w:rsid w:val="00DE2DF3"/>
    <w:rsid w:val="00DE3B31"/>
    <w:rsid w:val="00DE4A9F"/>
    <w:rsid w:val="00DE7014"/>
    <w:rsid w:val="00DF0EF0"/>
    <w:rsid w:val="00DF1B0F"/>
    <w:rsid w:val="00DF2D89"/>
    <w:rsid w:val="00DF52FA"/>
    <w:rsid w:val="00DF6C28"/>
    <w:rsid w:val="00E00B48"/>
    <w:rsid w:val="00E030EE"/>
    <w:rsid w:val="00E07CC4"/>
    <w:rsid w:val="00E07E8D"/>
    <w:rsid w:val="00E108C3"/>
    <w:rsid w:val="00E11F03"/>
    <w:rsid w:val="00E120B6"/>
    <w:rsid w:val="00E120B9"/>
    <w:rsid w:val="00E13758"/>
    <w:rsid w:val="00E148F3"/>
    <w:rsid w:val="00E151DA"/>
    <w:rsid w:val="00E15382"/>
    <w:rsid w:val="00E15C3D"/>
    <w:rsid w:val="00E20944"/>
    <w:rsid w:val="00E223CD"/>
    <w:rsid w:val="00E238A2"/>
    <w:rsid w:val="00E303BE"/>
    <w:rsid w:val="00E30A94"/>
    <w:rsid w:val="00E3243B"/>
    <w:rsid w:val="00E335D8"/>
    <w:rsid w:val="00E33707"/>
    <w:rsid w:val="00E34005"/>
    <w:rsid w:val="00E413AB"/>
    <w:rsid w:val="00E43274"/>
    <w:rsid w:val="00E4665E"/>
    <w:rsid w:val="00E47E75"/>
    <w:rsid w:val="00E52B8E"/>
    <w:rsid w:val="00E53F38"/>
    <w:rsid w:val="00E561C6"/>
    <w:rsid w:val="00E64E71"/>
    <w:rsid w:val="00E653E7"/>
    <w:rsid w:val="00E73E35"/>
    <w:rsid w:val="00E7773E"/>
    <w:rsid w:val="00E8056D"/>
    <w:rsid w:val="00E807BA"/>
    <w:rsid w:val="00E80F7E"/>
    <w:rsid w:val="00E8164C"/>
    <w:rsid w:val="00E82B5F"/>
    <w:rsid w:val="00E83F3E"/>
    <w:rsid w:val="00E90D94"/>
    <w:rsid w:val="00E90E76"/>
    <w:rsid w:val="00E93B1C"/>
    <w:rsid w:val="00E95194"/>
    <w:rsid w:val="00E96F65"/>
    <w:rsid w:val="00EA5BBB"/>
    <w:rsid w:val="00EB08C4"/>
    <w:rsid w:val="00EB10A7"/>
    <w:rsid w:val="00EB2328"/>
    <w:rsid w:val="00EB48A2"/>
    <w:rsid w:val="00EB5192"/>
    <w:rsid w:val="00EB6DE7"/>
    <w:rsid w:val="00EB6FB6"/>
    <w:rsid w:val="00EB71F5"/>
    <w:rsid w:val="00ED21AF"/>
    <w:rsid w:val="00ED4442"/>
    <w:rsid w:val="00ED694A"/>
    <w:rsid w:val="00ED76D9"/>
    <w:rsid w:val="00EE3343"/>
    <w:rsid w:val="00EF3E61"/>
    <w:rsid w:val="00F060A4"/>
    <w:rsid w:val="00F06124"/>
    <w:rsid w:val="00F07523"/>
    <w:rsid w:val="00F132D8"/>
    <w:rsid w:val="00F16B10"/>
    <w:rsid w:val="00F171AF"/>
    <w:rsid w:val="00F17260"/>
    <w:rsid w:val="00F231AB"/>
    <w:rsid w:val="00F24BB1"/>
    <w:rsid w:val="00F304EE"/>
    <w:rsid w:val="00F31887"/>
    <w:rsid w:val="00F32489"/>
    <w:rsid w:val="00F35671"/>
    <w:rsid w:val="00F366DA"/>
    <w:rsid w:val="00F400C4"/>
    <w:rsid w:val="00F40A13"/>
    <w:rsid w:val="00F40A43"/>
    <w:rsid w:val="00F40F15"/>
    <w:rsid w:val="00F41E90"/>
    <w:rsid w:val="00F421EE"/>
    <w:rsid w:val="00F46796"/>
    <w:rsid w:val="00F4710F"/>
    <w:rsid w:val="00F505B2"/>
    <w:rsid w:val="00F51CD4"/>
    <w:rsid w:val="00F53A81"/>
    <w:rsid w:val="00F57D8D"/>
    <w:rsid w:val="00F60E88"/>
    <w:rsid w:val="00F617B7"/>
    <w:rsid w:val="00F62DA5"/>
    <w:rsid w:val="00F706D6"/>
    <w:rsid w:val="00F7214F"/>
    <w:rsid w:val="00F73B29"/>
    <w:rsid w:val="00F757F6"/>
    <w:rsid w:val="00F823B7"/>
    <w:rsid w:val="00F82B69"/>
    <w:rsid w:val="00F8331E"/>
    <w:rsid w:val="00F83C53"/>
    <w:rsid w:val="00F84A95"/>
    <w:rsid w:val="00F86321"/>
    <w:rsid w:val="00F90437"/>
    <w:rsid w:val="00F91188"/>
    <w:rsid w:val="00F9546C"/>
    <w:rsid w:val="00F96CF9"/>
    <w:rsid w:val="00F97B72"/>
    <w:rsid w:val="00FA10A8"/>
    <w:rsid w:val="00FA1427"/>
    <w:rsid w:val="00FA45BA"/>
    <w:rsid w:val="00FA4B03"/>
    <w:rsid w:val="00FA5296"/>
    <w:rsid w:val="00FB1F93"/>
    <w:rsid w:val="00FB48DF"/>
    <w:rsid w:val="00FB4959"/>
    <w:rsid w:val="00FB5972"/>
    <w:rsid w:val="00FB632F"/>
    <w:rsid w:val="00FC07D0"/>
    <w:rsid w:val="00FC100A"/>
    <w:rsid w:val="00FC3256"/>
    <w:rsid w:val="00FC3BAF"/>
    <w:rsid w:val="00FC5824"/>
    <w:rsid w:val="00FC5D22"/>
    <w:rsid w:val="00FD01BA"/>
    <w:rsid w:val="00FD0CA5"/>
    <w:rsid w:val="00FD1383"/>
    <w:rsid w:val="00FD4012"/>
    <w:rsid w:val="00FD7779"/>
    <w:rsid w:val="00FE0DDA"/>
    <w:rsid w:val="00FE20F3"/>
    <w:rsid w:val="00FE4D45"/>
    <w:rsid w:val="00FF4F25"/>
    <w:rsid w:val="00FF5079"/>
    <w:rsid w:val="00FF50FB"/>
    <w:rsid w:val="00FF6B57"/>
    <w:rsid w:val="014E4B09"/>
    <w:rsid w:val="02AF383B"/>
    <w:rsid w:val="02CD558E"/>
    <w:rsid w:val="02F954F7"/>
    <w:rsid w:val="0320159E"/>
    <w:rsid w:val="03A30712"/>
    <w:rsid w:val="04A3132C"/>
    <w:rsid w:val="04C647CC"/>
    <w:rsid w:val="05214D9E"/>
    <w:rsid w:val="058E204C"/>
    <w:rsid w:val="05C73104"/>
    <w:rsid w:val="060C13D1"/>
    <w:rsid w:val="061D7F7D"/>
    <w:rsid w:val="0787278A"/>
    <w:rsid w:val="07CB51FF"/>
    <w:rsid w:val="07F941B6"/>
    <w:rsid w:val="087263A0"/>
    <w:rsid w:val="08862D58"/>
    <w:rsid w:val="08A17A30"/>
    <w:rsid w:val="08C73E86"/>
    <w:rsid w:val="08E629B3"/>
    <w:rsid w:val="09086C9E"/>
    <w:rsid w:val="096A718F"/>
    <w:rsid w:val="09B0194F"/>
    <w:rsid w:val="0A033AB2"/>
    <w:rsid w:val="0A4270B6"/>
    <w:rsid w:val="0B3D612D"/>
    <w:rsid w:val="0B7932AB"/>
    <w:rsid w:val="0CBD680E"/>
    <w:rsid w:val="0D0264FC"/>
    <w:rsid w:val="0DEC43F9"/>
    <w:rsid w:val="100653D1"/>
    <w:rsid w:val="1135411C"/>
    <w:rsid w:val="11D8256B"/>
    <w:rsid w:val="129605BB"/>
    <w:rsid w:val="12BB1D53"/>
    <w:rsid w:val="1394497D"/>
    <w:rsid w:val="13F13A91"/>
    <w:rsid w:val="141007B1"/>
    <w:rsid w:val="14173EB5"/>
    <w:rsid w:val="142F21C9"/>
    <w:rsid w:val="143B1D4E"/>
    <w:rsid w:val="14B663AB"/>
    <w:rsid w:val="150F14EC"/>
    <w:rsid w:val="15241F34"/>
    <w:rsid w:val="157A6181"/>
    <w:rsid w:val="160040FF"/>
    <w:rsid w:val="162A0935"/>
    <w:rsid w:val="162E33EB"/>
    <w:rsid w:val="165D6ECF"/>
    <w:rsid w:val="16F86E7F"/>
    <w:rsid w:val="16FA792A"/>
    <w:rsid w:val="1714307F"/>
    <w:rsid w:val="172A4A57"/>
    <w:rsid w:val="179A0945"/>
    <w:rsid w:val="17A71517"/>
    <w:rsid w:val="17A93843"/>
    <w:rsid w:val="180B7B5C"/>
    <w:rsid w:val="181F648C"/>
    <w:rsid w:val="1824322E"/>
    <w:rsid w:val="18B72DA7"/>
    <w:rsid w:val="18E276B7"/>
    <w:rsid w:val="197A2BBE"/>
    <w:rsid w:val="19AD0BD8"/>
    <w:rsid w:val="19B94E7B"/>
    <w:rsid w:val="1A580D51"/>
    <w:rsid w:val="1AC576A1"/>
    <w:rsid w:val="1B5D6AB9"/>
    <w:rsid w:val="1BE00AFC"/>
    <w:rsid w:val="1CBC4BAC"/>
    <w:rsid w:val="1CCC5875"/>
    <w:rsid w:val="1D206E8B"/>
    <w:rsid w:val="1D381513"/>
    <w:rsid w:val="1D3C0729"/>
    <w:rsid w:val="1E293E48"/>
    <w:rsid w:val="1E6F56F1"/>
    <w:rsid w:val="1F3D032E"/>
    <w:rsid w:val="1F720104"/>
    <w:rsid w:val="215313DE"/>
    <w:rsid w:val="217B22EC"/>
    <w:rsid w:val="21D70458"/>
    <w:rsid w:val="22421EF3"/>
    <w:rsid w:val="224578C9"/>
    <w:rsid w:val="22B31A67"/>
    <w:rsid w:val="23BB49F7"/>
    <w:rsid w:val="24162A12"/>
    <w:rsid w:val="244519B2"/>
    <w:rsid w:val="24531A68"/>
    <w:rsid w:val="24832077"/>
    <w:rsid w:val="249A1D87"/>
    <w:rsid w:val="25122706"/>
    <w:rsid w:val="256166A4"/>
    <w:rsid w:val="25BE07AA"/>
    <w:rsid w:val="26523FF5"/>
    <w:rsid w:val="26827B2C"/>
    <w:rsid w:val="26CB6B86"/>
    <w:rsid w:val="26D24C82"/>
    <w:rsid w:val="27C3780D"/>
    <w:rsid w:val="27E637EB"/>
    <w:rsid w:val="28271C83"/>
    <w:rsid w:val="28466F55"/>
    <w:rsid w:val="28E93685"/>
    <w:rsid w:val="29143B49"/>
    <w:rsid w:val="29F3066E"/>
    <w:rsid w:val="2A0E41D3"/>
    <w:rsid w:val="2A20052E"/>
    <w:rsid w:val="2A527E8E"/>
    <w:rsid w:val="2AE91B40"/>
    <w:rsid w:val="2B214D5B"/>
    <w:rsid w:val="2B8A0D4B"/>
    <w:rsid w:val="2BD61206"/>
    <w:rsid w:val="2C1B3797"/>
    <w:rsid w:val="2D5561A6"/>
    <w:rsid w:val="2D6E34A7"/>
    <w:rsid w:val="2D7A5810"/>
    <w:rsid w:val="2E863C44"/>
    <w:rsid w:val="2F022441"/>
    <w:rsid w:val="2F0430D2"/>
    <w:rsid w:val="2F934789"/>
    <w:rsid w:val="2FD02127"/>
    <w:rsid w:val="2FEA1F10"/>
    <w:rsid w:val="30184E35"/>
    <w:rsid w:val="3035712B"/>
    <w:rsid w:val="303C3D54"/>
    <w:rsid w:val="30CF7378"/>
    <w:rsid w:val="30D12D49"/>
    <w:rsid w:val="30F134CE"/>
    <w:rsid w:val="31024382"/>
    <w:rsid w:val="31105104"/>
    <w:rsid w:val="31472444"/>
    <w:rsid w:val="31A96372"/>
    <w:rsid w:val="32BB0D05"/>
    <w:rsid w:val="32C239E6"/>
    <w:rsid w:val="340F2D34"/>
    <w:rsid w:val="34436C96"/>
    <w:rsid w:val="350910B7"/>
    <w:rsid w:val="35DD21D4"/>
    <w:rsid w:val="35E506D9"/>
    <w:rsid w:val="36026880"/>
    <w:rsid w:val="364963F2"/>
    <w:rsid w:val="36884BC0"/>
    <w:rsid w:val="36DA10EC"/>
    <w:rsid w:val="36F871A7"/>
    <w:rsid w:val="378E1589"/>
    <w:rsid w:val="380764A1"/>
    <w:rsid w:val="38F444D1"/>
    <w:rsid w:val="38FC556E"/>
    <w:rsid w:val="399E38AA"/>
    <w:rsid w:val="39A36838"/>
    <w:rsid w:val="39C80A83"/>
    <w:rsid w:val="39D42781"/>
    <w:rsid w:val="3A816D41"/>
    <w:rsid w:val="3AF85C82"/>
    <w:rsid w:val="3B0216D1"/>
    <w:rsid w:val="3C4C7E13"/>
    <w:rsid w:val="3C843D09"/>
    <w:rsid w:val="3D6C1213"/>
    <w:rsid w:val="3D811F18"/>
    <w:rsid w:val="3DD75255"/>
    <w:rsid w:val="3DDD79E8"/>
    <w:rsid w:val="3E6504CC"/>
    <w:rsid w:val="3FA637C7"/>
    <w:rsid w:val="3FD94560"/>
    <w:rsid w:val="40551EE9"/>
    <w:rsid w:val="406706B3"/>
    <w:rsid w:val="41180BB1"/>
    <w:rsid w:val="41B03AD3"/>
    <w:rsid w:val="41F20CFE"/>
    <w:rsid w:val="41FF42C7"/>
    <w:rsid w:val="42003BED"/>
    <w:rsid w:val="422B44E5"/>
    <w:rsid w:val="42F860BA"/>
    <w:rsid w:val="43822435"/>
    <w:rsid w:val="43C367A9"/>
    <w:rsid w:val="43DC43DA"/>
    <w:rsid w:val="43DC7139"/>
    <w:rsid w:val="43F34005"/>
    <w:rsid w:val="43FC6C22"/>
    <w:rsid w:val="44086395"/>
    <w:rsid w:val="44364759"/>
    <w:rsid w:val="446156A2"/>
    <w:rsid w:val="44791600"/>
    <w:rsid w:val="44A41927"/>
    <w:rsid w:val="44CC73CF"/>
    <w:rsid w:val="45185CC7"/>
    <w:rsid w:val="452E0A39"/>
    <w:rsid w:val="45780A1D"/>
    <w:rsid w:val="45D76AB6"/>
    <w:rsid w:val="45E67EB5"/>
    <w:rsid w:val="46A05BA4"/>
    <w:rsid w:val="4700521D"/>
    <w:rsid w:val="47255446"/>
    <w:rsid w:val="472F7B68"/>
    <w:rsid w:val="476B650D"/>
    <w:rsid w:val="47EB6DA9"/>
    <w:rsid w:val="48305EAD"/>
    <w:rsid w:val="487462AE"/>
    <w:rsid w:val="487625B9"/>
    <w:rsid w:val="489E4030"/>
    <w:rsid w:val="48D0299D"/>
    <w:rsid w:val="49A14C3C"/>
    <w:rsid w:val="49B2787C"/>
    <w:rsid w:val="49E74DC6"/>
    <w:rsid w:val="4A2B7417"/>
    <w:rsid w:val="4A5B4034"/>
    <w:rsid w:val="4A7E30FC"/>
    <w:rsid w:val="4AD87C28"/>
    <w:rsid w:val="4B06733D"/>
    <w:rsid w:val="4B721A58"/>
    <w:rsid w:val="4B9106CF"/>
    <w:rsid w:val="4BD51267"/>
    <w:rsid w:val="4C033545"/>
    <w:rsid w:val="4C207F8B"/>
    <w:rsid w:val="4C21155B"/>
    <w:rsid w:val="4D074BF6"/>
    <w:rsid w:val="4D091462"/>
    <w:rsid w:val="4D2E65F4"/>
    <w:rsid w:val="4D3358A5"/>
    <w:rsid w:val="4D3E79A5"/>
    <w:rsid w:val="4D646FA8"/>
    <w:rsid w:val="4E7A678B"/>
    <w:rsid w:val="4EF641ED"/>
    <w:rsid w:val="4FC740B1"/>
    <w:rsid w:val="504557E4"/>
    <w:rsid w:val="504F1365"/>
    <w:rsid w:val="50D436E4"/>
    <w:rsid w:val="50DC133F"/>
    <w:rsid w:val="50DD52BE"/>
    <w:rsid w:val="5134028E"/>
    <w:rsid w:val="515A169C"/>
    <w:rsid w:val="51A712AC"/>
    <w:rsid w:val="51B2273F"/>
    <w:rsid w:val="51E43809"/>
    <w:rsid w:val="52013877"/>
    <w:rsid w:val="52DE7234"/>
    <w:rsid w:val="533E69B9"/>
    <w:rsid w:val="53D76A4D"/>
    <w:rsid w:val="541C219E"/>
    <w:rsid w:val="54D5463A"/>
    <w:rsid w:val="552B46EA"/>
    <w:rsid w:val="55590A7B"/>
    <w:rsid w:val="55B57011"/>
    <w:rsid w:val="55EE46CE"/>
    <w:rsid w:val="570E6017"/>
    <w:rsid w:val="57D63774"/>
    <w:rsid w:val="58253C56"/>
    <w:rsid w:val="58311772"/>
    <w:rsid w:val="588E3388"/>
    <w:rsid w:val="59A417DF"/>
    <w:rsid w:val="5A595D42"/>
    <w:rsid w:val="5A6B621E"/>
    <w:rsid w:val="5A7A663F"/>
    <w:rsid w:val="5B1F2E32"/>
    <w:rsid w:val="5B8D05F1"/>
    <w:rsid w:val="5BEB6E7E"/>
    <w:rsid w:val="5C4D1DB3"/>
    <w:rsid w:val="5CCC5BEA"/>
    <w:rsid w:val="5CEE2993"/>
    <w:rsid w:val="5D3112EA"/>
    <w:rsid w:val="5D343D1B"/>
    <w:rsid w:val="5DA014FA"/>
    <w:rsid w:val="5DD32969"/>
    <w:rsid w:val="5E2B4BBA"/>
    <w:rsid w:val="5E8254B3"/>
    <w:rsid w:val="5EED6B35"/>
    <w:rsid w:val="5F64744E"/>
    <w:rsid w:val="5FF50F6F"/>
    <w:rsid w:val="60141A41"/>
    <w:rsid w:val="60180D8C"/>
    <w:rsid w:val="60365152"/>
    <w:rsid w:val="60A17999"/>
    <w:rsid w:val="60CC71C6"/>
    <w:rsid w:val="61353271"/>
    <w:rsid w:val="62713E06"/>
    <w:rsid w:val="62714A2C"/>
    <w:rsid w:val="62773740"/>
    <w:rsid w:val="62825678"/>
    <w:rsid w:val="62A96597"/>
    <w:rsid w:val="63706C05"/>
    <w:rsid w:val="63CA01BB"/>
    <w:rsid w:val="644D6ECE"/>
    <w:rsid w:val="65F36FB4"/>
    <w:rsid w:val="66521708"/>
    <w:rsid w:val="67333B6F"/>
    <w:rsid w:val="67384DB0"/>
    <w:rsid w:val="676A2ABF"/>
    <w:rsid w:val="68A2078B"/>
    <w:rsid w:val="68E24A13"/>
    <w:rsid w:val="69654B6F"/>
    <w:rsid w:val="697D68D0"/>
    <w:rsid w:val="69AA170E"/>
    <w:rsid w:val="6B276FC0"/>
    <w:rsid w:val="6B541DD4"/>
    <w:rsid w:val="6C94357E"/>
    <w:rsid w:val="6CA821A9"/>
    <w:rsid w:val="6D391458"/>
    <w:rsid w:val="6E593EEB"/>
    <w:rsid w:val="6E6011C3"/>
    <w:rsid w:val="6EA63A9D"/>
    <w:rsid w:val="6EC86794"/>
    <w:rsid w:val="6EEA0449"/>
    <w:rsid w:val="6EF34C2C"/>
    <w:rsid w:val="6FD107CB"/>
    <w:rsid w:val="70405B3D"/>
    <w:rsid w:val="70BF0967"/>
    <w:rsid w:val="70D9168A"/>
    <w:rsid w:val="71784803"/>
    <w:rsid w:val="719A01D2"/>
    <w:rsid w:val="71C87581"/>
    <w:rsid w:val="71CD20B4"/>
    <w:rsid w:val="71E179F6"/>
    <w:rsid w:val="721A3E0D"/>
    <w:rsid w:val="7247183F"/>
    <w:rsid w:val="72A106E0"/>
    <w:rsid w:val="72FB7DBB"/>
    <w:rsid w:val="7327014A"/>
    <w:rsid w:val="73B61AA2"/>
    <w:rsid w:val="73EE0C71"/>
    <w:rsid w:val="74082F2F"/>
    <w:rsid w:val="746F3BF8"/>
    <w:rsid w:val="75177580"/>
    <w:rsid w:val="75EC65D9"/>
    <w:rsid w:val="75FD507B"/>
    <w:rsid w:val="765E271F"/>
    <w:rsid w:val="76C02CA1"/>
    <w:rsid w:val="76F20FC6"/>
    <w:rsid w:val="77383AA7"/>
    <w:rsid w:val="779052CB"/>
    <w:rsid w:val="77F0414A"/>
    <w:rsid w:val="788554ED"/>
    <w:rsid w:val="79A41575"/>
    <w:rsid w:val="79BC2230"/>
    <w:rsid w:val="79E61F64"/>
    <w:rsid w:val="7A504461"/>
    <w:rsid w:val="7AAD1B85"/>
    <w:rsid w:val="7ABA023C"/>
    <w:rsid w:val="7AED7E0D"/>
    <w:rsid w:val="7B1B7E87"/>
    <w:rsid w:val="7B41707C"/>
    <w:rsid w:val="7B6839D6"/>
    <w:rsid w:val="7C8B644A"/>
    <w:rsid w:val="7CD1277D"/>
    <w:rsid w:val="7CFF3AAE"/>
    <w:rsid w:val="7D66580D"/>
    <w:rsid w:val="7D954C19"/>
    <w:rsid w:val="7DA205E1"/>
    <w:rsid w:val="7DB076D1"/>
    <w:rsid w:val="7E5E541F"/>
    <w:rsid w:val="7E883D33"/>
    <w:rsid w:val="7F253B70"/>
    <w:rsid w:val="7FE65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2">
    <w:name w:val="heading 2"/>
    <w:basedOn w:val="3"/>
    <w:next w:val="1"/>
    <w:link w:val="61"/>
    <w:qFormat/>
    <w:uiPriority w:val="0"/>
    <w:pPr>
      <w:keepNext/>
      <w:keepLines/>
      <w:spacing w:before="260" w:after="260" w:line="412" w:lineRule="auto"/>
      <w:outlineLvl w:val="1"/>
    </w:pPr>
    <w:rPr>
      <w:rFonts w:ascii="Arial" w:hAnsi="Arial" w:eastAsia="黑体"/>
      <w:sz w:val="32"/>
      <w:szCs w:val="20"/>
    </w:rPr>
  </w:style>
  <w:style w:type="paragraph" w:styleId="4">
    <w:name w:val="heading 3"/>
    <w:basedOn w:val="1"/>
    <w:next w:val="1"/>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5"/>
    <w:basedOn w:val="1"/>
    <w:next w:val="1"/>
    <w:autoRedefine/>
    <w:unhideWhenUsed/>
    <w:qFormat/>
    <w:uiPriority w:val="0"/>
    <w:pPr>
      <w:keepNext/>
      <w:keepLines/>
      <w:spacing w:before="280" w:after="290" w:line="372" w:lineRule="auto"/>
      <w:outlineLvl w:val="4"/>
    </w:pPr>
    <w:rPr>
      <w:rFonts w:ascii="Calibri" w:hAnsi="Calibri"/>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1200" w:leftChars="1200"/>
    </w:pPr>
  </w:style>
  <w:style w:type="paragraph" w:styleId="7">
    <w:name w:val="Normal Indent"/>
    <w:basedOn w:val="1"/>
    <w:next w:val="1"/>
    <w:autoRedefine/>
    <w:qFormat/>
    <w:uiPriority w:val="0"/>
    <w:pPr>
      <w:ind w:firstLine="420"/>
    </w:pPr>
  </w:style>
  <w:style w:type="paragraph" w:styleId="8">
    <w:name w:val="caption"/>
    <w:basedOn w:val="1"/>
    <w:next w:val="1"/>
    <w:autoRedefine/>
    <w:qFormat/>
    <w:uiPriority w:val="0"/>
    <w:pPr>
      <w:ind w:firstLine="6290" w:firstLineChars="2282"/>
    </w:pPr>
    <w:rPr>
      <w:b/>
      <w:bCs/>
      <w:snapToGrid/>
      <w:color w:val="000080"/>
      <w:kern w:val="2"/>
      <w:sz w:val="28"/>
      <w:szCs w:val="24"/>
    </w:rPr>
  </w:style>
  <w:style w:type="paragraph" w:styleId="9">
    <w:name w:val="Document Map"/>
    <w:basedOn w:val="1"/>
    <w:autoRedefine/>
    <w:qFormat/>
    <w:uiPriority w:val="0"/>
    <w:rPr>
      <w:rFonts w:ascii="宋体" w:cs="宋体"/>
      <w:sz w:val="18"/>
      <w:szCs w:val="18"/>
    </w:rPr>
  </w:style>
  <w:style w:type="paragraph" w:styleId="10">
    <w:name w:val="toa heading"/>
    <w:basedOn w:val="1"/>
    <w:next w:val="1"/>
    <w:autoRedefine/>
    <w:unhideWhenUsed/>
    <w:qFormat/>
    <w:uiPriority w:val="99"/>
    <w:pPr>
      <w:spacing w:before="120"/>
    </w:pPr>
    <w:rPr>
      <w:rFonts w:ascii="Arial" w:hAnsi="Arial"/>
      <w:sz w:val="24"/>
    </w:rPr>
  </w:style>
  <w:style w:type="paragraph" w:styleId="11">
    <w:name w:val="annotation text"/>
    <w:basedOn w:val="1"/>
    <w:link w:val="51"/>
    <w:autoRedefine/>
    <w:qFormat/>
    <w:uiPriority w:val="0"/>
    <w:pPr>
      <w:jc w:val="left"/>
    </w:pPr>
    <w:rPr>
      <w:rFonts w:ascii="Times New Roman" w:hAnsi="Times New Roman"/>
      <w:szCs w:val="20"/>
    </w:rPr>
  </w:style>
  <w:style w:type="paragraph" w:styleId="12">
    <w:name w:val="Body Text 3"/>
    <w:basedOn w:val="1"/>
    <w:link w:val="52"/>
    <w:autoRedefine/>
    <w:qFormat/>
    <w:uiPriority w:val="0"/>
    <w:rPr>
      <w:rFonts w:ascii="宋体"/>
      <w:sz w:val="24"/>
      <w:szCs w:val="20"/>
    </w:rPr>
  </w:style>
  <w:style w:type="paragraph" w:styleId="13">
    <w:name w:val="Body Text"/>
    <w:basedOn w:val="1"/>
    <w:next w:val="1"/>
    <w:autoRedefine/>
    <w:unhideWhenUsed/>
    <w:qFormat/>
    <w:uiPriority w:val="1"/>
    <w:rPr>
      <w:rFonts w:hint="eastAsia"/>
    </w:rPr>
  </w:style>
  <w:style w:type="paragraph" w:styleId="14">
    <w:name w:val="Body Text Indent"/>
    <w:basedOn w:val="1"/>
    <w:next w:val="1"/>
    <w:autoRedefine/>
    <w:qFormat/>
    <w:uiPriority w:val="0"/>
    <w:pPr>
      <w:tabs>
        <w:tab w:val="left" w:pos="1230"/>
      </w:tabs>
      <w:spacing w:line="240" w:lineRule="auto"/>
      <w:ind w:firstLine="480" w:firstLineChars="200"/>
      <w:jc w:val="both"/>
    </w:pPr>
    <w:rPr>
      <w:rFonts w:ascii="Times New Roman" w:hAnsi="Times New Roman" w:eastAsia="宋体" w:cs="Times New Roman"/>
      <w:sz w:val="24"/>
      <w:szCs w:val="24"/>
    </w:rPr>
  </w:style>
  <w:style w:type="paragraph" w:styleId="15">
    <w:name w:val="Block Text"/>
    <w:basedOn w:val="1"/>
    <w:autoRedefine/>
    <w:qFormat/>
    <w:uiPriority w:val="99"/>
    <w:pPr>
      <w:adjustRightInd w:val="0"/>
      <w:spacing w:line="360" w:lineRule="auto"/>
      <w:ind w:left="1560" w:right="1466" w:hanging="240"/>
      <w:textAlignment w:val="baseline"/>
    </w:pPr>
    <w:rPr>
      <w:color w:val="000000"/>
      <w:kern w:val="0"/>
      <w:sz w:val="24"/>
    </w:rPr>
  </w:style>
  <w:style w:type="paragraph" w:styleId="16">
    <w:name w:val="toc 5"/>
    <w:basedOn w:val="1"/>
    <w:next w:val="1"/>
    <w:autoRedefine/>
    <w:qFormat/>
    <w:uiPriority w:val="39"/>
    <w:pPr>
      <w:ind w:left="800" w:leftChars="800"/>
    </w:pPr>
  </w:style>
  <w:style w:type="paragraph" w:styleId="17">
    <w:name w:val="toc 3"/>
    <w:basedOn w:val="1"/>
    <w:next w:val="1"/>
    <w:autoRedefine/>
    <w:qFormat/>
    <w:uiPriority w:val="39"/>
    <w:pPr>
      <w:ind w:left="400" w:leftChars="400"/>
    </w:pPr>
  </w:style>
  <w:style w:type="paragraph" w:styleId="18">
    <w:name w:val="Plain Text"/>
    <w:basedOn w:val="1"/>
    <w:next w:val="19"/>
    <w:autoRedefine/>
    <w:qFormat/>
    <w:uiPriority w:val="0"/>
    <w:rPr>
      <w:rFonts w:ascii="宋体"/>
    </w:rPr>
  </w:style>
  <w:style w:type="paragraph" w:customStyle="1" w:styleId="19">
    <w:name w:val="y6"/>
    <w:autoRedefine/>
    <w:qFormat/>
    <w:uiPriority w:val="99"/>
    <w:pPr>
      <w:widowControl w:val="0"/>
      <w:tabs>
        <w:tab w:val="left" w:pos="1080"/>
      </w:tabs>
      <w:ind w:left="300" w:leftChars="300" w:firstLine="208" w:firstLineChars="208"/>
      <w:jc w:val="both"/>
    </w:pPr>
    <w:rPr>
      <w:rFonts w:ascii="宋体" w:hAnsi="Times New Roman" w:eastAsia="宋体" w:cs="Times New Roman"/>
      <w:sz w:val="21"/>
      <w:szCs w:val="24"/>
      <w:lang w:val="en-US" w:eastAsia="zh-CN" w:bidi="ar-SA"/>
    </w:rPr>
  </w:style>
  <w:style w:type="paragraph" w:styleId="20">
    <w:name w:val="toc 8"/>
    <w:basedOn w:val="1"/>
    <w:next w:val="1"/>
    <w:autoRedefine/>
    <w:qFormat/>
    <w:uiPriority w:val="39"/>
    <w:pPr>
      <w:ind w:left="1400" w:leftChars="1400"/>
    </w:pPr>
  </w:style>
  <w:style w:type="paragraph" w:styleId="21">
    <w:name w:val="Date"/>
    <w:basedOn w:val="1"/>
    <w:next w:val="1"/>
    <w:autoRedefine/>
    <w:qFormat/>
    <w:uiPriority w:val="0"/>
    <w:pPr>
      <w:ind w:left="2500" w:leftChars="2500"/>
    </w:pPr>
    <w:rPr>
      <w:rFonts w:ascii="Times New Roman" w:hAnsi="Times New Roman"/>
      <w:szCs w:val="20"/>
    </w:rPr>
  </w:style>
  <w:style w:type="paragraph" w:styleId="22">
    <w:name w:val="Balloon Text"/>
    <w:basedOn w:val="1"/>
    <w:autoRedefine/>
    <w:qFormat/>
    <w:uiPriority w:val="0"/>
    <w:rPr>
      <w:rFonts w:ascii="Times New Roman" w:hAnsi="Times New Roman"/>
      <w:sz w:val="18"/>
      <w:szCs w:val="20"/>
    </w:rPr>
  </w:style>
  <w:style w:type="paragraph" w:styleId="23">
    <w:name w:val="footer"/>
    <w:basedOn w:val="1"/>
    <w:autoRedefine/>
    <w:qFormat/>
    <w:uiPriority w:val="0"/>
    <w:pPr>
      <w:tabs>
        <w:tab w:val="center" w:pos="4153"/>
        <w:tab w:val="right" w:pos="8306"/>
      </w:tabs>
      <w:snapToGrid w:val="0"/>
      <w:jc w:val="left"/>
    </w:pPr>
    <w:rPr>
      <w:sz w:val="18"/>
    </w:rPr>
  </w:style>
  <w:style w:type="paragraph" w:styleId="24">
    <w:name w:val="header"/>
    <w:basedOn w:val="1"/>
    <w:autoRedefine/>
    <w:qFormat/>
    <w:uiPriority w:val="0"/>
    <w:pPr>
      <w:tabs>
        <w:tab w:val="center" w:pos="4153"/>
        <w:tab w:val="right" w:pos="8306"/>
      </w:tabs>
      <w:snapToGrid w:val="0"/>
    </w:pPr>
    <w:rPr>
      <w:rFonts w:ascii="Times New Roman" w:hAnsi="Times New Roman"/>
      <w:sz w:val="18"/>
      <w:szCs w:val="20"/>
    </w:rPr>
  </w:style>
  <w:style w:type="paragraph" w:styleId="25">
    <w:name w:val="toc 1"/>
    <w:basedOn w:val="1"/>
    <w:next w:val="1"/>
    <w:autoRedefine/>
    <w:qFormat/>
    <w:uiPriority w:val="39"/>
  </w:style>
  <w:style w:type="paragraph" w:styleId="26">
    <w:name w:val="toc 4"/>
    <w:basedOn w:val="1"/>
    <w:next w:val="1"/>
    <w:autoRedefine/>
    <w:qFormat/>
    <w:uiPriority w:val="39"/>
    <w:pPr>
      <w:ind w:left="600" w:leftChars="600"/>
    </w:pPr>
  </w:style>
  <w:style w:type="paragraph" w:styleId="27">
    <w:name w:val="toc 6"/>
    <w:basedOn w:val="1"/>
    <w:next w:val="1"/>
    <w:autoRedefine/>
    <w:qFormat/>
    <w:uiPriority w:val="39"/>
    <w:pPr>
      <w:ind w:left="1000" w:leftChars="1000"/>
    </w:pPr>
  </w:style>
  <w:style w:type="paragraph" w:styleId="28">
    <w:name w:val="Body Text Indent 3"/>
    <w:basedOn w:val="1"/>
    <w:autoRedefine/>
    <w:qFormat/>
    <w:uiPriority w:val="0"/>
    <w:pPr>
      <w:spacing w:after="120"/>
      <w:ind w:left="200" w:leftChars="200"/>
    </w:pPr>
    <w:rPr>
      <w:sz w:val="16"/>
      <w:szCs w:val="16"/>
    </w:rPr>
  </w:style>
  <w:style w:type="paragraph" w:styleId="29">
    <w:name w:val="toc 2"/>
    <w:basedOn w:val="1"/>
    <w:next w:val="1"/>
    <w:autoRedefine/>
    <w:qFormat/>
    <w:uiPriority w:val="39"/>
    <w:pPr>
      <w:ind w:left="200" w:leftChars="200"/>
    </w:pPr>
  </w:style>
  <w:style w:type="paragraph" w:styleId="30">
    <w:name w:val="toc 9"/>
    <w:basedOn w:val="1"/>
    <w:next w:val="1"/>
    <w:autoRedefine/>
    <w:qFormat/>
    <w:uiPriority w:val="39"/>
    <w:pPr>
      <w:ind w:left="1600" w:leftChars="1600"/>
    </w:pPr>
  </w:style>
  <w:style w:type="paragraph" w:styleId="31">
    <w:name w:val="Normal (Web)"/>
    <w:basedOn w:val="1"/>
    <w:autoRedefine/>
    <w:semiHidden/>
    <w:unhideWhenUsed/>
    <w:qFormat/>
    <w:uiPriority w:val="0"/>
    <w:pPr>
      <w:spacing w:before="0" w:beforeAutospacing="1" w:after="0" w:afterAutospacing="1"/>
      <w:ind w:left="0" w:right="0"/>
      <w:jc w:val="left"/>
    </w:pPr>
    <w:rPr>
      <w:kern w:val="0"/>
      <w:sz w:val="24"/>
      <w:lang w:val="en-US" w:eastAsia="zh-CN" w:bidi="ar"/>
    </w:rPr>
  </w:style>
  <w:style w:type="paragraph" w:styleId="32">
    <w:name w:val="Title"/>
    <w:basedOn w:val="1"/>
    <w:next w:val="1"/>
    <w:autoRedefine/>
    <w:qFormat/>
    <w:uiPriority w:val="0"/>
    <w:pPr>
      <w:spacing w:before="240" w:after="60" w:line="240" w:lineRule="auto"/>
      <w:jc w:val="center"/>
      <w:outlineLvl w:val="0"/>
    </w:pPr>
    <w:rPr>
      <w:rFonts w:ascii="Cambria" w:hAnsi="Cambria"/>
      <w:b/>
      <w:bCs/>
      <w:sz w:val="32"/>
      <w:szCs w:val="32"/>
    </w:rPr>
  </w:style>
  <w:style w:type="paragraph" w:styleId="33">
    <w:name w:val="annotation subject"/>
    <w:basedOn w:val="11"/>
    <w:next w:val="11"/>
    <w:autoRedefine/>
    <w:qFormat/>
    <w:uiPriority w:val="0"/>
  </w:style>
  <w:style w:type="paragraph" w:styleId="34">
    <w:name w:val="Body Text First Indent"/>
    <w:basedOn w:val="13"/>
    <w:autoRedefine/>
    <w:semiHidden/>
    <w:unhideWhenUsed/>
    <w:qFormat/>
    <w:uiPriority w:val="99"/>
    <w:pPr>
      <w:ind w:firstLine="420" w:firstLineChars="100"/>
    </w:pPr>
  </w:style>
  <w:style w:type="paragraph" w:styleId="35">
    <w:name w:val="Body Text First Indent 2"/>
    <w:basedOn w:val="14"/>
    <w:next w:val="15"/>
    <w:autoRedefine/>
    <w:qFormat/>
    <w:uiPriority w:val="0"/>
    <w:pPr>
      <w:ind w:firstLine="420" w:firstLineChars="200"/>
    </w:pPr>
  </w:style>
  <w:style w:type="table" w:styleId="37">
    <w:name w:val="Table Grid"/>
    <w:basedOn w:val="3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Hyperlink"/>
    <w:autoRedefine/>
    <w:qFormat/>
    <w:uiPriority w:val="99"/>
    <w:rPr>
      <w:color w:val="0000FF"/>
      <w:u w:val="single"/>
    </w:rPr>
  </w:style>
  <w:style w:type="character" w:styleId="42">
    <w:name w:val="annotation reference"/>
    <w:autoRedefine/>
    <w:qFormat/>
    <w:uiPriority w:val="0"/>
    <w:rPr>
      <w:sz w:val="21"/>
    </w:rPr>
  </w:style>
  <w:style w:type="paragraph" w:customStyle="1" w:styleId="4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表格"/>
    <w:basedOn w:val="1"/>
    <w:next w:val="1"/>
    <w:autoRedefine/>
    <w:semiHidden/>
    <w:qFormat/>
    <w:uiPriority w:val="0"/>
    <w:pPr>
      <w:keepNext/>
      <w:snapToGrid w:val="0"/>
      <w:spacing w:before="60" w:after="60" w:line="240" w:lineRule="auto"/>
      <w:jc w:val="center"/>
    </w:pPr>
    <w:rPr>
      <w:rFonts w:ascii="Times New Roman" w:hAnsi="Times New Roman" w:eastAsia="仿宋_GB2312" w:cs="Times New Roman"/>
      <w:szCs w:val="20"/>
    </w:rPr>
  </w:style>
  <w:style w:type="character" w:customStyle="1" w:styleId="45">
    <w:name w:val="style_kwd"/>
    <w:basedOn w:val="38"/>
    <w:autoRedefine/>
    <w:qFormat/>
    <w:uiPriority w:val="0"/>
  </w:style>
  <w:style w:type="character" w:customStyle="1" w:styleId="46">
    <w:name w:val="批注文字 Char1"/>
    <w:autoRedefine/>
    <w:qFormat/>
    <w:uiPriority w:val="0"/>
    <w:rPr>
      <w:rFonts w:ascii="Times New Roman" w:hAnsi="Times New Roman" w:eastAsia="宋体" w:cs="Times New Roman"/>
      <w:sz w:val="20"/>
      <w:szCs w:val="20"/>
      <w:lang w:bidi="ar-SA"/>
    </w:rPr>
  </w:style>
  <w:style w:type="character" w:customStyle="1" w:styleId="47">
    <w:name w:val="Comment Text Char"/>
    <w:autoRedefine/>
    <w:qFormat/>
    <w:uiPriority w:val="0"/>
  </w:style>
  <w:style w:type="paragraph" w:customStyle="1" w:styleId="48">
    <w:name w:val="修订1"/>
    <w:autoRedefine/>
    <w:qFormat/>
    <w:uiPriority w:val="0"/>
    <w:rPr>
      <w:rFonts w:ascii="Times New Roman" w:hAnsi="Times New Roman" w:eastAsia="宋体" w:cs="Times New Roman"/>
      <w:kern w:val="2"/>
      <w:sz w:val="21"/>
      <w:lang w:val="en-US" w:eastAsia="zh-CN" w:bidi="ar-SA"/>
    </w:rPr>
  </w:style>
  <w:style w:type="paragraph" w:customStyle="1" w:styleId="49">
    <w:name w:val="_Style 23"/>
    <w:basedOn w:val="1"/>
    <w:autoRedefine/>
    <w:qFormat/>
    <w:uiPriority w:val="0"/>
    <w:pPr>
      <w:widowControl/>
      <w:spacing w:after="160" w:line="240" w:lineRule="exact"/>
      <w:jc w:val="left"/>
    </w:pPr>
  </w:style>
  <w:style w:type="paragraph" w:customStyle="1" w:styleId="50">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51">
    <w:name w:val="批注文字 Char"/>
    <w:basedOn w:val="38"/>
    <w:link w:val="11"/>
    <w:autoRedefine/>
    <w:qFormat/>
    <w:uiPriority w:val="0"/>
    <w:rPr>
      <w:rFonts w:eastAsia="宋体"/>
      <w:kern w:val="2"/>
      <w:sz w:val="21"/>
    </w:rPr>
  </w:style>
  <w:style w:type="character" w:customStyle="1" w:styleId="52">
    <w:name w:val="正文文本 3 Char"/>
    <w:basedOn w:val="38"/>
    <w:link w:val="12"/>
    <w:autoRedefine/>
    <w:qFormat/>
    <w:uiPriority w:val="0"/>
    <w:rPr>
      <w:rFonts w:ascii="宋体" w:hAnsi="Calibri" w:eastAsia="宋体"/>
      <w:kern w:val="2"/>
      <w:sz w:val="24"/>
    </w:rPr>
  </w:style>
  <w:style w:type="character" w:customStyle="1" w:styleId="53">
    <w:name w:val="font161"/>
    <w:autoRedefine/>
    <w:qFormat/>
    <w:uiPriority w:val="0"/>
    <w:rPr>
      <w:b/>
      <w:bCs/>
      <w:sz w:val="32"/>
      <w:szCs w:val="32"/>
    </w:rPr>
  </w:style>
  <w:style w:type="paragraph" w:styleId="54">
    <w:name w:val="List Paragraph"/>
    <w:basedOn w:val="1"/>
    <w:autoRedefine/>
    <w:qFormat/>
    <w:uiPriority w:val="34"/>
    <w:pPr>
      <w:ind w:firstLine="420" w:firstLineChars="200"/>
    </w:pPr>
    <w:rPr>
      <w:rFonts w:asciiTheme="minorHAnsi" w:hAnsiTheme="minorHAnsi" w:eastAsiaTheme="minorEastAsia" w:cstheme="minorBidi"/>
    </w:rPr>
  </w:style>
  <w:style w:type="paragraph" w:customStyle="1" w:styleId="55">
    <w:name w:val="列出段落12"/>
    <w:basedOn w:val="1"/>
    <w:autoRedefine/>
    <w:unhideWhenUsed/>
    <w:qFormat/>
    <w:uiPriority w:val="0"/>
    <w:pPr>
      <w:widowControl/>
      <w:ind w:left="720" w:firstLine="360"/>
    </w:pPr>
    <w:rPr>
      <w:rFonts w:hint="eastAsia"/>
      <w:sz w:val="22"/>
      <w:lang w:eastAsia="en-US"/>
    </w:rPr>
  </w:style>
  <w:style w:type="paragraph" w:customStyle="1" w:styleId="56">
    <w:name w:val="标书正文"/>
    <w:autoRedefine/>
    <w:unhideWhenUsed/>
    <w:qFormat/>
    <w:uiPriority w:val="0"/>
    <w:pPr>
      <w:widowControl w:val="0"/>
      <w:spacing w:line="360" w:lineRule="auto"/>
      <w:ind w:left="500" w:leftChars="500" w:firstLine="200" w:firstLineChars="200"/>
    </w:pPr>
    <w:rPr>
      <w:rFonts w:hint="eastAsia" w:ascii="宋体" w:hAnsi="Arial" w:eastAsia="宋体" w:cs="Times New Roman"/>
      <w:sz w:val="24"/>
      <w:lang w:val="en-US" w:eastAsia="zh-CN" w:bidi="ar-SA"/>
    </w:rPr>
  </w:style>
  <w:style w:type="paragraph" w:customStyle="1" w:styleId="57">
    <w:name w:val="默认段落字体 Para Char Char Char Char Char Char Char"/>
    <w:basedOn w:val="1"/>
    <w:autoRedefine/>
    <w:qFormat/>
    <w:uiPriority w:val="0"/>
    <w:pPr>
      <w:adjustRightInd/>
      <w:spacing w:line="240" w:lineRule="auto"/>
      <w:textAlignment w:val="auto"/>
    </w:pPr>
  </w:style>
  <w:style w:type="paragraph" w:customStyle="1" w:styleId="58">
    <w:name w:val="_Style 1"/>
    <w:basedOn w:val="1"/>
    <w:autoRedefine/>
    <w:qFormat/>
    <w:uiPriority w:val="0"/>
    <w:pPr>
      <w:adjustRightInd/>
      <w:spacing w:line="240" w:lineRule="auto"/>
      <w:jc w:val="both"/>
      <w:textAlignment w:val="auto"/>
    </w:pPr>
    <w:rPr>
      <w:spacing w:val="0"/>
      <w:kern w:val="2"/>
    </w:rPr>
  </w:style>
  <w:style w:type="paragraph" w:customStyle="1" w:styleId="59">
    <w:name w:val="BodyText"/>
    <w:basedOn w:val="1"/>
    <w:autoRedefine/>
    <w:qFormat/>
    <w:uiPriority w:val="0"/>
    <w:pPr>
      <w:spacing w:after="120"/>
      <w:jc w:val="both"/>
      <w:textAlignment w:val="baseline"/>
    </w:pPr>
    <w:rPr>
      <w:kern w:val="2"/>
      <w:sz w:val="28"/>
      <w:szCs w:val="28"/>
      <w:lang w:val="en-US" w:eastAsia="zh-CN" w:bidi="ar-SA"/>
    </w:rPr>
  </w:style>
  <w:style w:type="character" w:customStyle="1" w:styleId="60">
    <w:name w:val="NormalCharacter"/>
    <w:autoRedefine/>
    <w:qFormat/>
    <w:uiPriority w:val="0"/>
    <w:rPr>
      <w:kern w:val="2"/>
      <w:sz w:val="28"/>
      <w:szCs w:val="28"/>
      <w:lang w:val="en-US" w:eastAsia="zh-CN" w:bidi="ar-SA"/>
    </w:rPr>
  </w:style>
  <w:style w:type="character" w:customStyle="1" w:styleId="61">
    <w:name w:val="标题 2 字符"/>
    <w:link w:val="2"/>
    <w:autoRedefine/>
    <w:qFormat/>
    <w:uiPriority w:val="0"/>
    <w:rPr>
      <w:rFonts w:ascii="Arial" w:hAnsi="Arial" w:eastAsia="黑体"/>
      <w:b/>
      <w:sz w:val="32"/>
      <w:szCs w:val="20"/>
    </w:rPr>
  </w:style>
  <w:style w:type="paragraph" w:customStyle="1" w:styleId="62">
    <w:name w:val="无间隔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TOC 标题2"/>
    <w:basedOn w:val="3"/>
    <w:next w:val="1"/>
    <w:autoRedefine/>
    <w:qFormat/>
    <w:uiPriority w:val="0"/>
    <w:pPr>
      <w:spacing w:before="260" w:after="260" w:line="413" w:lineRule="auto"/>
      <w:jc w:val="center"/>
    </w:pPr>
    <w:rPr>
      <w:rFonts w:ascii="宋体" w:hAnsi="宋体" w:eastAsia="宋体" w:cs="Times New Roman"/>
      <w:sz w:val="36"/>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D553E-C390-4DE6-BA03-81007821DDE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5423</Words>
  <Characters>5675</Characters>
  <Lines>367</Lines>
  <Paragraphs>103</Paragraphs>
  <TotalTime>0</TotalTime>
  <ScaleCrop>false</ScaleCrop>
  <LinksUpToDate>false</LinksUpToDate>
  <CharactersWithSpaces>6230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2022-03-17T00:53:00Z</dcterms:created>
  <dc:creator>袁静</dc:creator>
  <cp:lastModifiedBy>Administrator</cp:lastModifiedBy>
  <cp:lastPrinted>2017-12-13T03:25:00Z</cp:lastPrinted>
  <dcterms:modified xsi:type="dcterms:W3CDTF">2024-03-18T02:30:28Z</dcterms:modified>
  <dc:title>中华人民共和国</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DE44A6D1479A47ABADD3E54E34DF77E9</vt:lpwstr>
  </property>
</Properties>
</file>